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138" w:rsidRPr="00711E8E" w:rsidRDefault="00711E8E" w:rsidP="00FA3FEE">
      <w:pPr>
        <w:keepNext/>
        <w:spacing w:after="0"/>
        <w:ind w:left="-284" w:right="-143"/>
        <w:outlineLvl w:val="2"/>
        <w:rPr>
          <w:rFonts w:ascii="Garamond" w:eastAsia="Times New Roman" w:hAnsi="Garamond" w:cs="Times New Roman"/>
          <w:b/>
          <w:bCs/>
          <w:sz w:val="24"/>
          <w:lang w:eastAsia="fr-FR"/>
        </w:rPr>
      </w:pPr>
      <w:r>
        <w:rPr>
          <w:rFonts w:ascii="Garamond" w:eastAsia="Times New Roman" w:hAnsi="Garamond" w:cs="Times New Roman"/>
          <w:b/>
          <w:bCs/>
          <w:noProof/>
          <w:sz w:val="24"/>
          <w:lang w:eastAsia="fr-FR"/>
        </w:rPr>
        <w:drawing>
          <wp:anchor distT="0" distB="0" distL="114300" distR="114300" simplePos="0" relativeHeight="251658240" behindDoc="1" locked="0" layoutInCell="1" allowOverlap="1">
            <wp:simplePos x="0" y="0"/>
            <wp:positionH relativeFrom="column">
              <wp:posOffset>2310130</wp:posOffset>
            </wp:positionH>
            <wp:positionV relativeFrom="paragraph">
              <wp:posOffset>-111125</wp:posOffset>
            </wp:positionV>
            <wp:extent cx="1238250" cy="1447800"/>
            <wp:effectExtent l="19050" t="0" r="0" b="0"/>
            <wp:wrapNone/>
            <wp:docPr id="2" name="Image 10" descr="armoir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armoiries logo"/>
                    <pic:cNvPicPr>
                      <a:picLocks noChangeAspect="1" noChangeArrowheads="1"/>
                    </pic:cNvPicPr>
                  </pic:nvPicPr>
                  <pic:blipFill>
                    <a:blip r:embed="rId7" cstate="print"/>
                    <a:srcRect/>
                    <a:stretch>
                      <a:fillRect/>
                    </a:stretch>
                  </pic:blipFill>
                  <pic:spPr bwMode="auto">
                    <a:xfrm>
                      <a:off x="0" y="0"/>
                      <a:ext cx="1238250" cy="1447800"/>
                    </a:xfrm>
                    <a:prstGeom prst="rect">
                      <a:avLst/>
                    </a:prstGeom>
                    <a:noFill/>
                    <a:ln w="9525">
                      <a:noFill/>
                      <a:miter lim="800000"/>
                      <a:headEnd/>
                      <a:tailEnd/>
                    </a:ln>
                  </pic:spPr>
                </pic:pic>
              </a:graphicData>
            </a:graphic>
          </wp:anchor>
        </w:drawing>
      </w:r>
      <w:r w:rsidR="00FF5138" w:rsidRPr="00FF5138">
        <w:rPr>
          <w:rFonts w:ascii="Garamond" w:eastAsia="Times New Roman" w:hAnsi="Garamond" w:cs="Times New Roman"/>
          <w:b/>
          <w:bCs/>
          <w:sz w:val="24"/>
          <w:lang w:eastAsia="fr-FR"/>
        </w:rPr>
        <w:t xml:space="preserve">MINISTERE </w:t>
      </w:r>
      <w:r w:rsidR="00FF5138" w:rsidRPr="00711E8E">
        <w:rPr>
          <w:rFonts w:ascii="Garamond" w:eastAsia="Times New Roman" w:hAnsi="Garamond" w:cs="Times New Roman"/>
          <w:b/>
          <w:bCs/>
          <w:sz w:val="24"/>
          <w:lang w:eastAsia="fr-FR"/>
        </w:rPr>
        <w:t>DE LA FONCTION</w:t>
      </w:r>
      <w:r w:rsidRPr="00711E8E">
        <w:rPr>
          <w:rFonts w:ascii="Garamond" w:eastAsia="Times New Roman" w:hAnsi="Garamond" w:cs="Times New Roman"/>
          <w:b/>
          <w:bCs/>
          <w:sz w:val="24"/>
          <w:lang w:eastAsia="fr-FR"/>
        </w:rPr>
        <w:t xml:space="preserve"> </w:t>
      </w:r>
      <w:r w:rsidRPr="00711E8E">
        <w:rPr>
          <w:rFonts w:ascii="Garamond" w:eastAsia="Times New Roman" w:hAnsi="Garamond" w:cs="Times New Roman"/>
          <w:b/>
          <w:bCs/>
          <w:sz w:val="24"/>
          <w:lang w:eastAsia="fr-FR"/>
        </w:rPr>
        <w:tab/>
      </w:r>
      <w:r w:rsidRPr="00711E8E">
        <w:rPr>
          <w:rFonts w:ascii="Garamond" w:eastAsia="Times New Roman" w:hAnsi="Garamond" w:cs="Times New Roman"/>
          <w:b/>
          <w:bCs/>
          <w:sz w:val="24"/>
          <w:lang w:eastAsia="fr-FR"/>
        </w:rPr>
        <w:tab/>
      </w:r>
      <w:r>
        <w:rPr>
          <w:rFonts w:ascii="Garamond" w:eastAsia="Times New Roman" w:hAnsi="Garamond" w:cs="Times New Roman"/>
          <w:b/>
          <w:bCs/>
          <w:sz w:val="24"/>
          <w:lang w:eastAsia="fr-FR"/>
        </w:rPr>
        <w:tab/>
      </w:r>
      <w:r>
        <w:rPr>
          <w:rFonts w:ascii="Garamond" w:eastAsia="Times New Roman" w:hAnsi="Garamond" w:cs="Times New Roman"/>
          <w:b/>
          <w:bCs/>
          <w:sz w:val="24"/>
          <w:lang w:eastAsia="fr-FR"/>
        </w:rPr>
        <w:tab/>
      </w:r>
      <w:r w:rsidRPr="00711E8E">
        <w:rPr>
          <w:rFonts w:ascii="Garamond" w:eastAsia="Times New Roman" w:hAnsi="Garamond" w:cs="Times New Roman"/>
          <w:b/>
          <w:bCs/>
          <w:sz w:val="24"/>
          <w:lang w:eastAsia="fr-FR"/>
        </w:rPr>
        <w:tab/>
      </w:r>
      <w:r w:rsidRPr="00711E8E">
        <w:rPr>
          <w:rFonts w:ascii="Garamond" w:eastAsia="Times New Roman" w:hAnsi="Garamond" w:cs="Times New Roman"/>
          <w:b/>
          <w:bCs/>
          <w:sz w:val="24"/>
          <w:lang w:eastAsia="fr-FR"/>
        </w:rPr>
        <w:tab/>
        <w:t xml:space="preserve">     </w:t>
      </w:r>
      <w:r w:rsidRPr="00FF5138">
        <w:rPr>
          <w:rFonts w:ascii="Garamond" w:eastAsia="Times New Roman" w:hAnsi="Garamond" w:cs="Times New Roman"/>
          <w:b/>
          <w:bCs/>
          <w:sz w:val="24"/>
          <w:lang w:eastAsia="fr-FR"/>
        </w:rPr>
        <w:t>BURKINA FASO</w:t>
      </w:r>
    </w:p>
    <w:p w:rsidR="00FF5138" w:rsidRPr="00FF5138" w:rsidRDefault="00FF5138" w:rsidP="00FA3FEE">
      <w:pPr>
        <w:keepNext/>
        <w:spacing w:after="0"/>
        <w:ind w:left="-284" w:right="-143"/>
        <w:outlineLvl w:val="2"/>
        <w:rPr>
          <w:rFonts w:ascii="Garamond" w:eastAsia="Times New Roman" w:hAnsi="Garamond" w:cs="Times New Roman"/>
          <w:b/>
          <w:bCs/>
          <w:sz w:val="24"/>
          <w:lang w:eastAsia="fr-FR"/>
        </w:rPr>
      </w:pPr>
      <w:r w:rsidRPr="00711E8E">
        <w:rPr>
          <w:rFonts w:ascii="Garamond" w:eastAsia="Times New Roman" w:hAnsi="Garamond" w:cs="Times New Roman"/>
          <w:b/>
          <w:bCs/>
          <w:sz w:val="24"/>
          <w:lang w:eastAsia="fr-FR"/>
        </w:rPr>
        <w:t>PUBLIQUE, DU TRAVAIL</w:t>
      </w:r>
      <w:r w:rsidRPr="00711E8E">
        <w:rPr>
          <w:rFonts w:ascii="Garamond" w:eastAsia="Times New Roman" w:hAnsi="Garamond" w:cs="Times New Roman"/>
          <w:b/>
          <w:bCs/>
          <w:sz w:val="24"/>
          <w:lang w:eastAsia="fr-FR"/>
        </w:rPr>
        <w:tab/>
      </w:r>
      <w:r w:rsidRPr="00711E8E">
        <w:rPr>
          <w:rFonts w:ascii="Garamond" w:eastAsia="Times New Roman" w:hAnsi="Garamond" w:cs="Times New Roman"/>
          <w:b/>
          <w:bCs/>
          <w:sz w:val="24"/>
          <w:lang w:eastAsia="fr-FR"/>
        </w:rPr>
        <w:tab/>
      </w:r>
      <w:r w:rsidR="00711E8E">
        <w:rPr>
          <w:rFonts w:ascii="Garamond" w:eastAsia="Times New Roman" w:hAnsi="Garamond" w:cs="Times New Roman"/>
          <w:b/>
          <w:bCs/>
          <w:sz w:val="24"/>
          <w:lang w:eastAsia="fr-FR"/>
        </w:rPr>
        <w:tab/>
      </w:r>
      <w:r w:rsidRPr="00711E8E">
        <w:rPr>
          <w:rFonts w:ascii="Garamond" w:eastAsia="Times New Roman" w:hAnsi="Garamond" w:cs="Times New Roman"/>
          <w:b/>
          <w:bCs/>
          <w:sz w:val="24"/>
          <w:lang w:eastAsia="fr-FR"/>
        </w:rPr>
        <w:tab/>
      </w:r>
      <w:r w:rsidRPr="00711E8E">
        <w:rPr>
          <w:rFonts w:ascii="Garamond" w:eastAsia="Times New Roman" w:hAnsi="Garamond" w:cs="Times New Roman"/>
          <w:b/>
          <w:bCs/>
          <w:sz w:val="24"/>
          <w:lang w:eastAsia="fr-FR"/>
        </w:rPr>
        <w:tab/>
      </w:r>
      <w:r w:rsidRPr="00711E8E">
        <w:rPr>
          <w:rFonts w:ascii="Garamond" w:eastAsia="Times New Roman" w:hAnsi="Garamond" w:cs="Times New Roman"/>
          <w:b/>
          <w:bCs/>
          <w:sz w:val="24"/>
          <w:lang w:eastAsia="fr-FR"/>
        </w:rPr>
        <w:tab/>
      </w:r>
      <w:r w:rsidR="00711E8E" w:rsidRPr="00711E8E">
        <w:rPr>
          <w:rFonts w:ascii="Garamond" w:eastAsia="Times New Roman" w:hAnsi="Garamond" w:cs="Times New Roman"/>
          <w:b/>
          <w:bCs/>
          <w:sz w:val="24"/>
          <w:lang w:eastAsia="fr-FR"/>
        </w:rPr>
        <w:tab/>
      </w:r>
      <w:r w:rsidR="00711E8E" w:rsidRPr="00711E8E">
        <w:rPr>
          <w:rFonts w:ascii="Garamond" w:eastAsia="Times New Roman" w:hAnsi="Garamond" w:cs="Times New Roman"/>
          <w:b/>
          <w:bCs/>
          <w:sz w:val="24"/>
          <w:lang w:eastAsia="fr-FR"/>
        </w:rPr>
        <w:tab/>
      </w:r>
      <w:r w:rsidR="00711E8E" w:rsidRPr="00FF5138">
        <w:rPr>
          <w:rFonts w:ascii="Garamond" w:eastAsia="Calibri" w:hAnsi="Garamond" w:cs="Times New Roman"/>
          <w:b/>
          <w:sz w:val="20"/>
        </w:rPr>
        <w:t>**********</w:t>
      </w:r>
    </w:p>
    <w:p w:rsidR="00FF5138" w:rsidRPr="00FF5138" w:rsidRDefault="00FF5138" w:rsidP="00FA3FEE">
      <w:pPr>
        <w:spacing w:after="0"/>
        <w:ind w:left="-284" w:right="-143"/>
        <w:rPr>
          <w:rFonts w:ascii="Garamond" w:eastAsia="Calibri" w:hAnsi="Garamond" w:cs="Times New Roman"/>
          <w:b/>
          <w:sz w:val="24"/>
        </w:rPr>
      </w:pPr>
      <w:r w:rsidRPr="00FF5138">
        <w:rPr>
          <w:rFonts w:ascii="Garamond" w:eastAsia="Calibri" w:hAnsi="Garamond" w:cs="Times New Roman"/>
          <w:b/>
          <w:sz w:val="24"/>
        </w:rPr>
        <w:t>ET DE LA SECURITE SOCIALE</w:t>
      </w:r>
      <w:r w:rsidRPr="00FF5138">
        <w:rPr>
          <w:rFonts w:ascii="Garamond" w:eastAsia="Calibri" w:hAnsi="Garamond" w:cs="Times New Roman"/>
          <w:b/>
          <w:sz w:val="24"/>
        </w:rPr>
        <w:tab/>
      </w:r>
      <w:r w:rsidR="00711E8E">
        <w:rPr>
          <w:rFonts w:ascii="Garamond" w:eastAsia="Calibri" w:hAnsi="Garamond" w:cs="Times New Roman"/>
          <w:b/>
          <w:sz w:val="24"/>
        </w:rPr>
        <w:tab/>
      </w:r>
      <w:r w:rsidR="00711E8E">
        <w:rPr>
          <w:rFonts w:ascii="Garamond" w:eastAsia="Calibri" w:hAnsi="Garamond" w:cs="Times New Roman"/>
          <w:b/>
          <w:sz w:val="24"/>
        </w:rPr>
        <w:tab/>
      </w:r>
      <w:r w:rsidRPr="00FF5138">
        <w:rPr>
          <w:rFonts w:ascii="Garamond" w:eastAsia="Calibri" w:hAnsi="Garamond" w:cs="Times New Roman"/>
          <w:b/>
          <w:sz w:val="24"/>
        </w:rPr>
        <w:tab/>
      </w:r>
      <w:r w:rsidRPr="00FF5138">
        <w:rPr>
          <w:rFonts w:ascii="Garamond" w:eastAsia="Calibri" w:hAnsi="Garamond" w:cs="Times New Roman"/>
          <w:b/>
          <w:sz w:val="24"/>
        </w:rPr>
        <w:tab/>
      </w:r>
      <w:r w:rsidRPr="00FF5138">
        <w:rPr>
          <w:rFonts w:ascii="Garamond" w:eastAsia="Calibri" w:hAnsi="Garamond" w:cs="Times New Roman"/>
          <w:b/>
          <w:sz w:val="24"/>
        </w:rPr>
        <w:tab/>
        <w:t>Unité – Progrès – Justice</w:t>
      </w:r>
    </w:p>
    <w:p w:rsidR="00FF5138" w:rsidRPr="00FF5138" w:rsidRDefault="00FF5138" w:rsidP="00FA3FEE">
      <w:pPr>
        <w:spacing w:after="0"/>
        <w:ind w:left="-284" w:right="-143"/>
        <w:rPr>
          <w:rFonts w:ascii="Garamond" w:eastAsia="Calibri" w:hAnsi="Garamond" w:cs="Times New Roman"/>
          <w:b/>
        </w:rPr>
      </w:pPr>
      <w:r w:rsidRPr="00FF5138">
        <w:rPr>
          <w:rFonts w:ascii="Garamond" w:eastAsia="Calibri" w:hAnsi="Garamond" w:cs="Times New Roman"/>
          <w:b/>
        </w:rPr>
        <w:tab/>
        <w:t>**********</w:t>
      </w:r>
    </w:p>
    <w:p w:rsidR="00FF5138" w:rsidRPr="00FF5138" w:rsidRDefault="00711E8E" w:rsidP="00FA3FEE">
      <w:pPr>
        <w:tabs>
          <w:tab w:val="left" w:pos="5295"/>
        </w:tabs>
        <w:spacing w:after="0" w:line="360" w:lineRule="auto"/>
        <w:ind w:left="-284" w:right="-143"/>
        <w:jc w:val="both"/>
        <w:rPr>
          <w:rFonts w:ascii="Garamond" w:eastAsia="Times New Roman" w:hAnsi="Garamond" w:cs="Arial"/>
          <w:sz w:val="36"/>
          <w:szCs w:val="36"/>
          <w:lang w:eastAsia="fr-FR"/>
        </w:rPr>
      </w:pPr>
      <w:r>
        <w:rPr>
          <w:rFonts w:ascii="Garamond" w:eastAsia="Times New Roman" w:hAnsi="Garamond" w:cs="Arial"/>
          <w:sz w:val="36"/>
          <w:szCs w:val="36"/>
          <w:lang w:eastAsia="fr-FR"/>
        </w:rPr>
        <w:tab/>
      </w:r>
    </w:p>
    <w:p w:rsidR="00FF5138" w:rsidRPr="00FF5138" w:rsidRDefault="003C078F" w:rsidP="003C078F">
      <w:pPr>
        <w:tabs>
          <w:tab w:val="left" w:pos="8504"/>
        </w:tabs>
        <w:spacing w:after="0" w:line="360" w:lineRule="auto"/>
        <w:ind w:left="-284" w:right="-143"/>
        <w:jc w:val="both"/>
        <w:rPr>
          <w:rFonts w:ascii="Garamond" w:eastAsia="Times New Roman" w:hAnsi="Garamond" w:cs="Arial"/>
          <w:sz w:val="36"/>
          <w:szCs w:val="36"/>
          <w:lang w:eastAsia="fr-FR"/>
        </w:rPr>
      </w:pPr>
      <w:r>
        <w:rPr>
          <w:rFonts w:ascii="Garamond" w:eastAsia="Times New Roman" w:hAnsi="Garamond" w:cs="Arial"/>
          <w:sz w:val="36"/>
          <w:szCs w:val="36"/>
          <w:lang w:eastAsia="fr-FR"/>
        </w:rPr>
        <w:tab/>
      </w:r>
    </w:p>
    <w:p w:rsidR="00FF5138" w:rsidRDefault="00FF5138" w:rsidP="00FA3FEE">
      <w:pPr>
        <w:spacing w:after="0" w:line="360" w:lineRule="auto"/>
        <w:ind w:left="-284" w:right="-143"/>
        <w:jc w:val="both"/>
        <w:rPr>
          <w:rFonts w:ascii="Garamond" w:eastAsia="Times New Roman" w:hAnsi="Garamond" w:cs="Arial"/>
          <w:sz w:val="36"/>
          <w:szCs w:val="36"/>
          <w:lang w:eastAsia="fr-FR"/>
        </w:rPr>
      </w:pPr>
    </w:p>
    <w:p w:rsidR="00711E8E" w:rsidRDefault="00711E8E" w:rsidP="00FA3FEE">
      <w:pPr>
        <w:spacing w:after="0" w:line="360" w:lineRule="auto"/>
        <w:ind w:left="-284" w:right="-143"/>
        <w:jc w:val="both"/>
        <w:rPr>
          <w:rFonts w:ascii="Garamond" w:eastAsia="Times New Roman" w:hAnsi="Garamond" w:cs="Arial"/>
          <w:sz w:val="36"/>
          <w:szCs w:val="36"/>
          <w:lang w:eastAsia="fr-FR"/>
        </w:rPr>
      </w:pPr>
    </w:p>
    <w:p w:rsidR="00711E8E" w:rsidRDefault="00711E8E" w:rsidP="00FA3FEE">
      <w:pPr>
        <w:spacing w:after="0" w:line="360" w:lineRule="auto"/>
        <w:ind w:left="-284" w:right="-143"/>
        <w:jc w:val="both"/>
        <w:rPr>
          <w:rFonts w:ascii="Garamond" w:eastAsia="Times New Roman" w:hAnsi="Garamond" w:cs="Arial"/>
          <w:sz w:val="36"/>
          <w:szCs w:val="36"/>
          <w:lang w:eastAsia="fr-FR"/>
        </w:rPr>
      </w:pPr>
    </w:p>
    <w:p w:rsidR="00711E8E" w:rsidRPr="00FF5138" w:rsidRDefault="00711E8E" w:rsidP="00FA3FEE">
      <w:pPr>
        <w:spacing w:after="0" w:line="360" w:lineRule="auto"/>
        <w:ind w:left="-284" w:right="-143"/>
        <w:jc w:val="both"/>
        <w:rPr>
          <w:rFonts w:ascii="Garamond" w:eastAsia="Times New Roman" w:hAnsi="Garamond" w:cs="Arial"/>
          <w:sz w:val="36"/>
          <w:szCs w:val="36"/>
          <w:lang w:eastAsia="fr-FR"/>
        </w:rPr>
      </w:pPr>
    </w:p>
    <w:p w:rsidR="00FA3FEE" w:rsidRPr="00FF5138" w:rsidRDefault="00B43980" w:rsidP="00FA3FEE">
      <w:pPr>
        <w:spacing w:after="0" w:line="240" w:lineRule="auto"/>
        <w:ind w:left="-284" w:right="-143"/>
        <w:jc w:val="center"/>
        <w:rPr>
          <w:rFonts w:ascii="Garamond" w:eastAsia="Times New Roman" w:hAnsi="Garamond" w:cs="Arial"/>
          <w:b/>
          <w:iCs/>
          <w:sz w:val="48"/>
          <w:szCs w:val="34"/>
          <w:lang w:eastAsia="fr-FR"/>
        </w:rPr>
      </w:pPr>
      <w:r>
        <w:rPr>
          <w:rFonts w:ascii="Garamond" w:eastAsia="Times New Roman" w:hAnsi="Garamond" w:cs="Arial"/>
          <w:b/>
          <w:iCs/>
          <w:sz w:val="48"/>
          <w:szCs w:val="34"/>
          <w:lang w:eastAsia="fr-FR"/>
        </w:rPr>
        <w:t>Atelier technique sur le choix du panier de soins à couvrir par l’AMU</w:t>
      </w:r>
    </w:p>
    <w:p w:rsidR="00FF5138" w:rsidRPr="00FF5138" w:rsidRDefault="00FF5138" w:rsidP="00FA3FEE">
      <w:pPr>
        <w:spacing w:after="0" w:line="360" w:lineRule="auto"/>
        <w:ind w:left="-284" w:right="-143"/>
        <w:jc w:val="both"/>
        <w:rPr>
          <w:rFonts w:ascii="Garamond" w:eastAsia="Times New Roman" w:hAnsi="Garamond" w:cs="Arial"/>
          <w:sz w:val="36"/>
          <w:szCs w:val="36"/>
          <w:lang w:eastAsia="fr-FR"/>
        </w:rPr>
      </w:pPr>
    </w:p>
    <w:p w:rsidR="00FF5138" w:rsidRPr="00FF5138" w:rsidRDefault="00FF5138" w:rsidP="00FA3FEE">
      <w:pPr>
        <w:pBdr>
          <w:top w:val="thinThickSmallGap" w:sz="24" w:space="1" w:color="auto"/>
          <w:left w:val="thinThickSmallGap" w:sz="24" w:space="4" w:color="auto"/>
          <w:bottom w:val="thickThinSmallGap" w:sz="24" w:space="1" w:color="auto"/>
          <w:right w:val="thickThinSmallGap" w:sz="24" w:space="4" w:color="auto"/>
        </w:pBdr>
        <w:spacing w:after="0" w:line="240" w:lineRule="auto"/>
        <w:ind w:left="-284" w:right="-143"/>
        <w:jc w:val="center"/>
        <w:rPr>
          <w:rFonts w:ascii="Garamond" w:eastAsia="Times New Roman" w:hAnsi="Garamond" w:cs="Arial"/>
          <w:b/>
          <w:sz w:val="48"/>
          <w:szCs w:val="50"/>
          <w:lang w:eastAsia="fr-FR"/>
        </w:rPr>
      </w:pPr>
      <w:r w:rsidRPr="00FF5138">
        <w:rPr>
          <w:rFonts w:ascii="Garamond" w:eastAsia="Times New Roman" w:hAnsi="Garamond" w:cs="Arial"/>
          <w:b/>
          <w:sz w:val="48"/>
          <w:szCs w:val="50"/>
          <w:lang w:eastAsia="fr-FR"/>
        </w:rPr>
        <w:t xml:space="preserve">DISCOURS DE MONSIEUR LE MINISTRE </w:t>
      </w:r>
    </w:p>
    <w:p w:rsidR="00FF5138" w:rsidRPr="00FF5138" w:rsidRDefault="00FF5138" w:rsidP="00FA3FEE">
      <w:pPr>
        <w:pBdr>
          <w:top w:val="thinThickSmallGap" w:sz="24" w:space="1" w:color="auto"/>
          <w:left w:val="thinThickSmallGap" w:sz="24" w:space="4" w:color="auto"/>
          <w:bottom w:val="thickThinSmallGap" w:sz="24" w:space="1" w:color="auto"/>
          <w:right w:val="thickThinSmallGap" w:sz="24" w:space="4" w:color="auto"/>
        </w:pBdr>
        <w:spacing w:after="0" w:line="240" w:lineRule="auto"/>
        <w:ind w:left="-284" w:right="-143"/>
        <w:jc w:val="center"/>
        <w:rPr>
          <w:rFonts w:ascii="Garamond" w:eastAsia="Times New Roman" w:hAnsi="Garamond" w:cs="Arial"/>
          <w:b/>
          <w:sz w:val="48"/>
          <w:szCs w:val="50"/>
          <w:lang w:eastAsia="fr-FR"/>
        </w:rPr>
      </w:pPr>
      <w:r>
        <w:rPr>
          <w:rFonts w:ascii="Garamond" w:eastAsia="Times New Roman" w:hAnsi="Garamond" w:cs="Arial"/>
          <w:b/>
          <w:sz w:val="48"/>
          <w:szCs w:val="50"/>
          <w:lang w:eastAsia="fr-FR"/>
        </w:rPr>
        <w:t xml:space="preserve">DE LA FONCTION PUBLIQUE, </w:t>
      </w:r>
      <w:r w:rsidRPr="00FF5138">
        <w:rPr>
          <w:rFonts w:ascii="Garamond" w:eastAsia="Times New Roman" w:hAnsi="Garamond" w:cs="Arial"/>
          <w:b/>
          <w:sz w:val="48"/>
          <w:szCs w:val="50"/>
          <w:lang w:eastAsia="fr-FR"/>
        </w:rPr>
        <w:t xml:space="preserve">DU TRAVAIL ET DE </w:t>
      </w:r>
      <w:smartTag w:uri="urn:schemas-microsoft-com:office:smarttags" w:element="PersonName">
        <w:smartTagPr>
          <w:attr w:name="ProductID" w:val="LA SECURITE SOCIALE"/>
        </w:smartTagPr>
        <w:r w:rsidRPr="00FF5138">
          <w:rPr>
            <w:rFonts w:ascii="Garamond" w:eastAsia="Times New Roman" w:hAnsi="Garamond" w:cs="Arial"/>
            <w:b/>
            <w:sz w:val="48"/>
            <w:szCs w:val="50"/>
            <w:lang w:eastAsia="fr-FR"/>
          </w:rPr>
          <w:t>LA SECURITE SOCIALE</w:t>
        </w:r>
      </w:smartTag>
    </w:p>
    <w:p w:rsidR="00FF5138" w:rsidRPr="00FF5138" w:rsidRDefault="00FF5138" w:rsidP="00FA3FEE">
      <w:pPr>
        <w:spacing w:after="0" w:line="360" w:lineRule="auto"/>
        <w:ind w:left="-284" w:right="-143"/>
        <w:jc w:val="both"/>
        <w:rPr>
          <w:rFonts w:ascii="Garamond" w:eastAsia="Times New Roman" w:hAnsi="Garamond" w:cs="Arial"/>
          <w:sz w:val="36"/>
          <w:szCs w:val="36"/>
          <w:lang w:eastAsia="fr-FR"/>
        </w:rPr>
      </w:pPr>
    </w:p>
    <w:p w:rsidR="00FF5138" w:rsidRPr="00FF5138" w:rsidRDefault="00FF5138" w:rsidP="00FA3FEE">
      <w:pPr>
        <w:spacing w:after="0" w:line="360" w:lineRule="auto"/>
        <w:ind w:left="-284" w:right="-143"/>
        <w:jc w:val="both"/>
        <w:rPr>
          <w:rFonts w:ascii="Garamond" w:eastAsia="Times New Roman" w:hAnsi="Garamond" w:cs="Arial"/>
          <w:sz w:val="36"/>
          <w:szCs w:val="36"/>
          <w:lang w:eastAsia="fr-FR"/>
        </w:rPr>
      </w:pPr>
    </w:p>
    <w:p w:rsidR="00FF5138" w:rsidRPr="00FF5138" w:rsidRDefault="00FA3FEE" w:rsidP="00FA3FEE">
      <w:pPr>
        <w:spacing w:after="0" w:line="360" w:lineRule="auto"/>
        <w:ind w:left="-284" w:right="-143"/>
        <w:jc w:val="center"/>
        <w:rPr>
          <w:rFonts w:ascii="Garamond" w:eastAsia="Times New Roman" w:hAnsi="Garamond" w:cs="Arial"/>
          <w:b/>
          <w:sz w:val="40"/>
          <w:szCs w:val="36"/>
          <w:lang w:eastAsia="fr-FR"/>
        </w:rPr>
      </w:pPr>
      <w:r w:rsidRPr="00FF5138">
        <w:rPr>
          <w:rFonts w:ascii="Garamond" w:eastAsia="Times New Roman" w:hAnsi="Garamond" w:cs="Arial"/>
          <w:b/>
          <w:sz w:val="40"/>
          <w:szCs w:val="36"/>
          <w:lang w:eastAsia="fr-FR"/>
        </w:rPr>
        <w:t>Ouagadougou</w:t>
      </w:r>
      <w:r w:rsidR="00B43980">
        <w:rPr>
          <w:rFonts w:ascii="Garamond" w:eastAsia="Times New Roman" w:hAnsi="Garamond" w:cs="Arial"/>
          <w:b/>
          <w:sz w:val="40"/>
          <w:szCs w:val="36"/>
          <w:lang w:eastAsia="fr-FR"/>
        </w:rPr>
        <w:t>,</w:t>
      </w:r>
      <w:r w:rsidR="00865816">
        <w:rPr>
          <w:rFonts w:ascii="Garamond" w:eastAsia="Times New Roman" w:hAnsi="Garamond" w:cs="Arial"/>
          <w:b/>
          <w:sz w:val="40"/>
          <w:szCs w:val="36"/>
          <w:lang w:eastAsia="fr-FR"/>
        </w:rPr>
        <w:t xml:space="preserve"> </w:t>
      </w:r>
      <w:r w:rsidR="00B43980">
        <w:rPr>
          <w:rFonts w:ascii="Garamond" w:eastAsia="Times New Roman" w:hAnsi="Garamond" w:cs="Arial"/>
          <w:b/>
          <w:sz w:val="40"/>
          <w:szCs w:val="36"/>
          <w:lang w:eastAsia="fr-FR"/>
        </w:rPr>
        <w:t>Palace Hotel</w:t>
      </w:r>
    </w:p>
    <w:p w:rsidR="00FF5138" w:rsidRPr="00FF5138" w:rsidRDefault="00FF5138" w:rsidP="00FA3FEE">
      <w:pPr>
        <w:spacing w:after="0" w:line="360" w:lineRule="auto"/>
        <w:ind w:left="-284" w:right="-143"/>
        <w:jc w:val="both"/>
        <w:rPr>
          <w:rFonts w:ascii="Garamond" w:eastAsia="Times New Roman" w:hAnsi="Garamond" w:cs="Arial"/>
          <w:sz w:val="36"/>
          <w:szCs w:val="36"/>
          <w:lang w:eastAsia="fr-FR"/>
        </w:rPr>
      </w:pPr>
    </w:p>
    <w:p w:rsidR="00FF5138" w:rsidRPr="00FF5138" w:rsidRDefault="00FF5138" w:rsidP="00FA3FEE">
      <w:pPr>
        <w:spacing w:after="0" w:line="360" w:lineRule="auto"/>
        <w:ind w:left="-284" w:right="-143"/>
        <w:jc w:val="both"/>
        <w:rPr>
          <w:rFonts w:ascii="Garamond" w:eastAsia="Times New Roman" w:hAnsi="Garamond" w:cs="Arial"/>
          <w:sz w:val="36"/>
          <w:szCs w:val="36"/>
          <w:lang w:eastAsia="fr-FR"/>
        </w:rPr>
      </w:pPr>
    </w:p>
    <w:p w:rsidR="00FF5138" w:rsidRDefault="00FF5138" w:rsidP="00FA3FEE">
      <w:pPr>
        <w:spacing w:after="0" w:line="360" w:lineRule="auto"/>
        <w:ind w:left="-284" w:right="-143"/>
        <w:jc w:val="both"/>
        <w:rPr>
          <w:rFonts w:ascii="Garamond" w:eastAsia="Times New Roman" w:hAnsi="Garamond" w:cs="Arial"/>
          <w:sz w:val="36"/>
          <w:szCs w:val="36"/>
          <w:lang w:eastAsia="fr-FR"/>
        </w:rPr>
      </w:pPr>
    </w:p>
    <w:p w:rsidR="003E1131" w:rsidRPr="00FF5138" w:rsidRDefault="003E1131" w:rsidP="00FA3FEE">
      <w:pPr>
        <w:spacing w:after="0" w:line="360" w:lineRule="auto"/>
        <w:ind w:left="-284" w:right="-143"/>
        <w:jc w:val="both"/>
        <w:rPr>
          <w:rFonts w:ascii="Garamond" w:eastAsia="Times New Roman" w:hAnsi="Garamond" w:cs="Arial"/>
          <w:sz w:val="36"/>
          <w:szCs w:val="36"/>
          <w:lang w:eastAsia="fr-FR"/>
        </w:rPr>
      </w:pPr>
    </w:p>
    <w:p w:rsidR="00FF5138" w:rsidRPr="00FF5138" w:rsidRDefault="00FF5138" w:rsidP="00FA3FEE">
      <w:pPr>
        <w:spacing w:after="0" w:line="360" w:lineRule="auto"/>
        <w:ind w:left="-284" w:right="-143"/>
        <w:jc w:val="both"/>
        <w:rPr>
          <w:rFonts w:ascii="Garamond" w:eastAsia="Times New Roman" w:hAnsi="Garamond" w:cs="Arial"/>
          <w:sz w:val="36"/>
          <w:szCs w:val="36"/>
          <w:lang w:eastAsia="fr-FR"/>
        </w:rPr>
      </w:pPr>
    </w:p>
    <w:p w:rsidR="00FF5138" w:rsidRPr="00FF5138" w:rsidRDefault="00B43980" w:rsidP="00FA3FEE">
      <w:pPr>
        <w:spacing w:after="0" w:line="360" w:lineRule="auto"/>
        <w:ind w:left="-284" w:right="-143"/>
        <w:jc w:val="right"/>
        <w:rPr>
          <w:rFonts w:ascii="Garamond" w:eastAsia="Times New Roman" w:hAnsi="Garamond" w:cs="Arial"/>
          <w:b/>
          <w:sz w:val="40"/>
          <w:szCs w:val="36"/>
          <w:lang w:eastAsia="fr-FR"/>
        </w:rPr>
      </w:pPr>
      <w:r>
        <w:rPr>
          <w:rFonts w:ascii="Garamond" w:eastAsia="Times New Roman" w:hAnsi="Garamond" w:cs="Arial"/>
          <w:b/>
          <w:sz w:val="40"/>
          <w:szCs w:val="36"/>
          <w:lang w:eastAsia="fr-FR"/>
        </w:rPr>
        <w:t>09 juin</w:t>
      </w:r>
      <w:r w:rsidR="00FF5138" w:rsidRPr="00FF5138">
        <w:rPr>
          <w:rFonts w:ascii="Garamond" w:eastAsia="Times New Roman" w:hAnsi="Garamond" w:cs="Arial"/>
          <w:b/>
          <w:sz w:val="40"/>
          <w:szCs w:val="36"/>
          <w:lang w:eastAsia="fr-FR"/>
        </w:rPr>
        <w:t xml:space="preserve"> 201</w:t>
      </w:r>
      <w:r w:rsidR="00FF5138" w:rsidRPr="00711E8E">
        <w:rPr>
          <w:rFonts w:ascii="Garamond" w:eastAsia="Times New Roman" w:hAnsi="Garamond" w:cs="Arial"/>
          <w:b/>
          <w:sz w:val="40"/>
          <w:szCs w:val="36"/>
          <w:lang w:eastAsia="fr-FR"/>
        </w:rPr>
        <w:t>5</w:t>
      </w:r>
      <w:r w:rsidR="00865816">
        <w:rPr>
          <w:rFonts w:ascii="Garamond" w:eastAsia="Times New Roman" w:hAnsi="Garamond" w:cs="Arial"/>
          <w:b/>
          <w:sz w:val="40"/>
          <w:szCs w:val="36"/>
          <w:lang w:eastAsia="fr-FR"/>
        </w:rPr>
        <w:t xml:space="preserve"> –</w:t>
      </w:r>
      <w:r w:rsidR="00FA3FEE">
        <w:rPr>
          <w:rFonts w:ascii="Garamond" w:eastAsia="Times New Roman" w:hAnsi="Garamond" w:cs="Arial"/>
          <w:b/>
          <w:sz w:val="40"/>
          <w:szCs w:val="36"/>
          <w:lang w:eastAsia="fr-FR"/>
        </w:rPr>
        <w:t xml:space="preserve"> </w:t>
      </w:r>
      <w:r>
        <w:rPr>
          <w:rFonts w:ascii="Garamond" w:eastAsia="Times New Roman" w:hAnsi="Garamond" w:cs="Arial"/>
          <w:b/>
          <w:sz w:val="40"/>
          <w:szCs w:val="36"/>
          <w:lang w:eastAsia="fr-FR"/>
        </w:rPr>
        <w:t>08</w:t>
      </w:r>
      <w:r w:rsidR="00FA3FEE" w:rsidRPr="00FF5138">
        <w:rPr>
          <w:rFonts w:ascii="Garamond" w:eastAsia="Times New Roman" w:hAnsi="Garamond" w:cs="Arial"/>
          <w:b/>
          <w:sz w:val="40"/>
          <w:szCs w:val="36"/>
          <w:lang w:eastAsia="fr-FR"/>
        </w:rPr>
        <w:t xml:space="preserve"> heures</w:t>
      </w:r>
    </w:p>
    <w:p w:rsidR="00FF5138" w:rsidRDefault="00FF5138">
      <w:pPr>
        <w:rPr>
          <w:rFonts w:ascii="Garamond" w:hAnsi="Garamond"/>
          <w:sz w:val="32"/>
          <w:szCs w:val="32"/>
        </w:rPr>
      </w:pPr>
      <w:r>
        <w:rPr>
          <w:rFonts w:ascii="Garamond" w:hAnsi="Garamond"/>
          <w:sz w:val="32"/>
          <w:szCs w:val="32"/>
        </w:rPr>
        <w:br w:type="page"/>
      </w:r>
    </w:p>
    <w:p w:rsidR="00BF233B" w:rsidRPr="00EC0BC6" w:rsidRDefault="00BF233B" w:rsidP="00D741E4">
      <w:pPr>
        <w:spacing w:after="0" w:line="240" w:lineRule="auto"/>
        <w:jc w:val="both"/>
        <w:rPr>
          <w:rFonts w:ascii="Garamond" w:hAnsi="Garamond" w:cs="Arial"/>
          <w:b/>
          <w:sz w:val="40"/>
          <w:szCs w:val="40"/>
        </w:rPr>
      </w:pPr>
      <w:r w:rsidRPr="00EC0BC6">
        <w:rPr>
          <w:rFonts w:ascii="Garamond" w:hAnsi="Garamond" w:cs="Arial"/>
          <w:b/>
          <w:sz w:val="40"/>
          <w:szCs w:val="40"/>
        </w:rPr>
        <w:lastRenderedPageBreak/>
        <w:t>Distingués invités,</w:t>
      </w:r>
    </w:p>
    <w:p w:rsidR="00BF233B" w:rsidRPr="00EC0BC6" w:rsidRDefault="00BF233B" w:rsidP="00D741E4">
      <w:pPr>
        <w:spacing w:after="0" w:line="240" w:lineRule="auto"/>
        <w:jc w:val="both"/>
        <w:rPr>
          <w:rFonts w:ascii="Garamond" w:hAnsi="Garamond" w:cs="Arial"/>
          <w:b/>
          <w:sz w:val="40"/>
          <w:szCs w:val="40"/>
        </w:rPr>
      </w:pPr>
      <w:r w:rsidRPr="00EC0BC6">
        <w:rPr>
          <w:rFonts w:ascii="Garamond" w:hAnsi="Garamond" w:cs="Arial"/>
          <w:b/>
          <w:sz w:val="40"/>
          <w:szCs w:val="40"/>
        </w:rPr>
        <w:t>Mesdames, Messieurs,</w:t>
      </w:r>
    </w:p>
    <w:p w:rsidR="00BF233B" w:rsidRPr="00EC0BC6" w:rsidRDefault="00BF233B" w:rsidP="00D741E4">
      <w:pPr>
        <w:spacing w:after="0" w:line="240" w:lineRule="auto"/>
        <w:jc w:val="both"/>
        <w:rPr>
          <w:rFonts w:ascii="Garamond" w:hAnsi="Garamond" w:cs="Arial"/>
          <w:sz w:val="40"/>
          <w:szCs w:val="40"/>
        </w:rPr>
      </w:pPr>
    </w:p>
    <w:p w:rsidR="00D741E4" w:rsidRPr="00EC0BC6" w:rsidRDefault="00500897" w:rsidP="00D741E4">
      <w:pPr>
        <w:spacing w:after="0" w:line="240" w:lineRule="auto"/>
        <w:jc w:val="both"/>
        <w:rPr>
          <w:rFonts w:ascii="Garamond" w:hAnsi="Garamond"/>
          <w:sz w:val="40"/>
          <w:szCs w:val="40"/>
        </w:rPr>
      </w:pPr>
      <w:r w:rsidRPr="00EC0BC6">
        <w:rPr>
          <w:rFonts w:ascii="Garamond" w:hAnsi="Garamond" w:cs="Arial"/>
          <w:sz w:val="40"/>
          <w:szCs w:val="40"/>
        </w:rPr>
        <w:t>Avant tout propos, permettez-moi de remercier tous les acteurs ici présents, pour leur grande mobilisation et leur disponibilité à apporter leur contribution au processus de mise en place de l’assurance maladie universelle dans notre pays.</w:t>
      </w:r>
      <w:r w:rsidR="00D741E4" w:rsidRPr="00EC0BC6">
        <w:rPr>
          <w:rFonts w:ascii="Garamond" w:hAnsi="Garamond" w:cs="Arial"/>
          <w:sz w:val="40"/>
          <w:szCs w:val="40"/>
        </w:rPr>
        <w:t xml:space="preserve"> </w:t>
      </w:r>
      <w:r w:rsidR="007B2781" w:rsidRPr="00EC0BC6">
        <w:rPr>
          <w:rFonts w:ascii="Garamond" w:hAnsi="Garamond" w:cs="Arial"/>
          <w:sz w:val="40"/>
          <w:szCs w:val="40"/>
        </w:rPr>
        <w:t xml:space="preserve">Cela traduit </w:t>
      </w:r>
      <w:r w:rsidR="00C3271A">
        <w:rPr>
          <w:rFonts w:ascii="Garamond" w:hAnsi="Garamond" w:cs="Arial"/>
          <w:sz w:val="40"/>
          <w:szCs w:val="40"/>
        </w:rPr>
        <w:t xml:space="preserve">l’expression claire </w:t>
      </w:r>
      <w:r w:rsidR="007B2781" w:rsidRPr="00EC0BC6">
        <w:rPr>
          <w:rFonts w:ascii="Garamond" w:hAnsi="Garamond" w:cs="Arial"/>
          <w:sz w:val="40"/>
          <w:szCs w:val="40"/>
        </w:rPr>
        <w:t xml:space="preserve">de la </w:t>
      </w:r>
      <w:r w:rsidR="00D741E4" w:rsidRPr="00EC0BC6">
        <w:rPr>
          <w:rFonts w:ascii="Garamond" w:hAnsi="Garamond"/>
          <w:sz w:val="40"/>
          <w:szCs w:val="40"/>
        </w:rPr>
        <w:t xml:space="preserve">synergie d’action </w:t>
      </w:r>
      <w:r w:rsidR="00C3271A">
        <w:rPr>
          <w:rFonts w:ascii="Garamond" w:hAnsi="Garamond"/>
          <w:sz w:val="40"/>
          <w:szCs w:val="40"/>
        </w:rPr>
        <w:t xml:space="preserve">développée </w:t>
      </w:r>
      <w:r w:rsidR="00D741E4" w:rsidRPr="00EC0BC6">
        <w:rPr>
          <w:rFonts w:ascii="Garamond" w:hAnsi="Garamond"/>
          <w:sz w:val="40"/>
          <w:szCs w:val="40"/>
        </w:rPr>
        <w:t>autour d</w:t>
      </w:r>
      <w:r w:rsidR="00C3271A">
        <w:rPr>
          <w:rFonts w:ascii="Garamond" w:hAnsi="Garamond"/>
          <w:sz w:val="40"/>
          <w:szCs w:val="40"/>
        </w:rPr>
        <w:t>e ce projet qui constitue une priorité inscrite dans l’agenda du</w:t>
      </w:r>
      <w:r w:rsidR="007B2781" w:rsidRPr="00EC0BC6">
        <w:rPr>
          <w:rFonts w:ascii="Garamond" w:hAnsi="Garamond"/>
          <w:sz w:val="40"/>
          <w:szCs w:val="40"/>
        </w:rPr>
        <w:t xml:space="preserve"> Gouvernement</w:t>
      </w:r>
      <w:r w:rsidR="00C3271A">
        <w:rPr>
          <w:rFonts w:ascii="Garamond" w:hAnsi="Garamond"/>
          <w:sz w:val="40"/>
          <w:szCs w:val="40"/>
        </w:rPr>
        <w:t>.</w:t>
      </w:r>
    </w:p>
    <w:p w:rsidR="00500897" w:rsidRPr="00EC0BC6" w:rsidRDefault="00500897" w:rsidP="00500897">
      <w:pPr>
        <w:spacing w:after="0" w:line="240" w:lineRule="auto"/>
        <w:jc w:val="both"/>
        <w:rPr>
          <w:rFonts w:ascii="Garamond" w:hAnsi="Garamond" w:cs="Arial"/>
          <w:sz w:val="40"/>
          <w:szCs w:val="40"/>
        </w:rPr>
      </w:pPr>
    </w:p>
    <w:p w:rsidR="004363CD" w:rsidRPr="00EC0BC6" w:rsidRDefault="004363CD" w:rsidP="00500897">
      <w:pPr>
        <w:spacing w:after="0" w:line="240" w:lineRule="auto"/>
        <w:jc w:val="both"/>
        <w:rPr>
          <w:rFonts w:ascii="Garamond" w:hAnsi="Garamond" w:cs="Arial"/>
          <w:sz w:val="40"/>
          <w:szCs w:val="40"/>
        </w:rPr>
      </w:pPr>
      <w:r w:rsidRPr="00EC0BC6">
        <w:rPr>
          <w:rFonts w:ascii="Garamond" w:hAnsi="Garamond" w:cs="Arial"/>
          <w:sz w:val="40"/>
          <w:szCs w:val="40"/>
        </w:rPr>
        <w:t xml:space="preserve">Je voudrais </w:t>
      </w:r>
      <w:r w:rsidR="00FD020B" w:rsidRPr="00EC0BC6">
        <w:rPr>
          <w:rFonts w:ascii="Garamond" w:hAnsi="Garamond" w:cs="Arial"/>
          <w:sz w:val="40"/>
          <w:szCs w:val="40"/>
        </w:rPr>
        <w:t xml:space="preserve">saluer la présence de </w:t>
      </w:r>
      <w:r w:rsidRPr="00EC0BC6">
        <w:rPr>
          <w:rFonts w:ascii="Garamond" w:hAnsi="Garamond" w:cs="Arial"/>
          <w:sz w:val="40"/>
          <w:szCs w:val="40"/>
        </w:rPr>
        <w:t>Madame la représentante résidente de l’OMS qui, malgré ces multiples occupations nous honore de sa participation effective à la cérémonie</w:t>
      </w:r>
      <w:r w:rsidR="00FD020B" w:rsidRPr="00EC0BC6">
        <w:rPr>
          <w:rFonts w:ascii="Garamond" w:hAnsi="Garamond" w:cs="Arial"/>
          <w:sz w:val="40"/>
          <w:szCs w:val="40"/>
        </w:rPr>
        <w:t xml:space="preserve"> de ce matin</w:t>
      </w:r>
      <w:r w:rsidRPr="00EC0BC6">
        <w:rPr>
          <w:rFonts w:ascii="Garamond" w:hAnsi="Garamond" w:cs="Arial"/>
          <w:sz w:val="40"/>
          <w:szCs w:val="40"/>
        </w:rPr>
        <w:t xml:space="preserve">. Je profite de sa présence </w:t>
      </w:r>
      <w:r w:rsidR="00FD020B" w:rsidRPr="00EC0BC6">
        <w:rPr>
          <w:rFonts w:ascii="Garamond" w:hAnsi="Garamond" w:cs="Arial"/>
          <w:sz w:val="40"/>
          <w:szCs w:val="40"/>
        </w:rPr>
        <w:t xml:space="preserve">à cette tribune </w:t>
      </w:r>
      <w:r w:rsidRPr="00EC0BC6">
        <w:rPr>
          <w:rFonts w:ascii="Garamond" w:hAnsi="Garamond" w:cs="Arial"/>
          <w:sz w:val="40"/>
          <w:szCs w:val="40"/>
        </w:rPr>
        <w:t xml:space="preserve">pour lui témoigner toute </w:t>
      </w:r>
      <w:r w:rsidR="00FD020B" w:rsidRPr="00EC0BC6">
        <w:rPr>
          <w:rFonts w:ascii="Garamond" w:hAnsi="Garamond" w:cs="Arial"/>
          <w:sz w:val="40"/>
          <w:szCs w:val="40"/>
        </w:rPr>
        <w:t>la</w:t>
      </w:r>
      <w:r w:rsidRPr="00EC0BC6">
        <w:rPr>
          <w:rFonts w:ascii="Garamond" w:hAnsi="Garamond" w:cs="Arial"/>
          <w:sz w:val="40"/>
          <w:szCs w:val="40"/>
        </w:rPr>
        <w:t xml:space="preserve"> reconnaissance </w:t>
      </w:r>
      <w:r w:rsidR="00FD020B" w:rsidRPr="00EC0BC6">
        <w:rPr>
          <w:rFonts w:ascii="Garamond" w:hAnsi="Garamond" w:cs="Arial"/>
          <w:sz w:val="40"/>
          <w:szCs w:val="40"/>
        </w:rPr>
        <w:t xml:space="preserve">du Gouvernement du Burkina Faso </w:t>
      </w:r>
      <w:r w:rsidRPr="00EC0BC6">
        <w:rPr>
          <w:rFonts w:ascii="Garamond" w:hAnsi="Garamond" w:cs="Arial"/>
          <w:sz w:val="40"/>
          <w:szCs w:val="40"/>
        </w:rPr>
        <w:t xml:space="preserve">pour les appuis constants et la contribution inestimable de l’OMS à l’organisation de l’atelier qui nous </w:t>
      </w:r>
      <w:r w:rsidR="00C3271A" w:rsidRPr="00EC0BC6">
        <w:rPr>
          <w:rFonts w:ascii="Garamond" w:hAnsi="Garamond" w:cs="Arial"/>
          <w:sz w:val="40"/>
          <w:szCs w:val="40"/>
        </w:rPr>
        <w:t>réunit</w:t>
      </w:r>
      <w:r w:rsidRPr="00EC0BC6">
        <w:rPr>
          <w:rFonts w:ascii="Garamond" w:hAnsi="Garamond" w:cs="Arial"/>
          <w:sz w:val="40"/>
          <w:szCs w:val="40"/>
        </w:rPr>
        <w:t xml:space="preserve"> </w:t>
      </w:r>
      <w:r w:rsidR="00FD020B" w:rsidRPr="00EC0BC6">
        <w:rPr>
          <w:rFonts w:ascii="Garamond" w:hAnsi="Garamond" w:cs="Arial"/>
          <w:sz w:val="40"/>
          <w:szCs w:val="40"/>
        </w:rPr>
        <w:t>aujourd’hui</w:t>
      </w:r>
      <w:r w:rsidRPr="00EC0BC6">
        <w:rPr>
          <w:rFonts w:ascii="Garamond" w:hAnsi="Garamond" w:cs="Arial"/>
          <w:sz w:val="40"/>
          <w:szCs w:val="40"/>
        </w:rPr>
        <w:t>.</w:t>
      </w:r>
    </w:p>
    <w:p w:rsidR="007B2781" w:rsidRPr="00EC0BC6" w:rsidRDefault="004363CD" w:rsidP="00500897">
      <w:pPr>
        <w:spacing w:after="0" w:line="240" w:lineRule="auto"/>
        <w:jc w:val="both"/>
        <w:rPr>
          <w:rFonts w:ascii="Garamond" w:hAnsi="Garamond" w:cs="Arial"/>
          <w:sz w:val="40"/>
          <w:szCs w:val="40"/>
        </w:rPr>
      </w:pPr>
      <w:r w:rsidRPr="00EC0BC6">
        <w:rPr>
          <w:rFonts w:ascii="Garamond" w:hAnsi="Garamond" w:cs="Arial"/>
          <w:sz w:val="40"/>
          <w:szCs w:val="40"/>
        </w:rPr>
        <w:t xml:space="preserve"> </w:t>
      </w:r>
    </w:p>
    <w:p w:rsidR="00C3271A" w:rsidRDefault="00FD020B" w:rsidP="00500897">
      <w:pPr>
        <w:spacing w:after="0" w:line="240" w:lineRule="auto"/>
        <w:jc w:val="both"/>
        <w:rPr>
          <w:rFonts w:ascii="Garamond" w:hAnsi="Garamond" w:cs="Arial"/>
          <w:sz w:val="40"/>
          <w:szCs w:val="40"/>
        </w:rPr>
      </w:pPr>
      <w:r w:rsidRPr="00EC0BC6">
        <w:rPr>
          <w:rFonts w:ascii="Garamond" w:hAnsi="Garamond" w:cs="Arial"/>
          <w:sz w:val="40"/>
          <w:szCs w:val="40"/>
        </w:rPr>
        <w:t>Mes remerciements s’adressent également aux autres Partenaires au développement pour leur</w:t>
      </w:r>
      <w:r w:rsidR="00500897" w:rsidRPr="00EC0BC6">
        <w:rPr>
          <w:rFonts w:ascii="Garamond" w:hAnsi="Garamond" w:cs="Arial"/>
          <w:sz w:val="40"/>
          <w:szCs w:val="40"/>
        </w:rPr>
        <w:t xml:space="preserve"> </w:t>
      </w:r>
      <w:r w:rsidRPr="00EC0BC6">
        <w:rPr>
          <w:rFonts w:ascii="Garamond" w:hAnsi="Garamond" w:cs="Arial"/>
          <w:sz w:val="40"/>
          <w:szCs w:val="40"/>
        </w:rPr>
        <w:t>engagement en faveur d</w:t>
      </w:r>
      <w:r w:rsidR="00500897" w:rsidRPr="00EC0BC6">
        <w:rPr>
          <w:rFonts w:ascii="Garamond" w:hAnsi="Garamond" w:cs="Arial"/>
          <w:sz w:val="40"/>
          <w:szCs w:val="40"/>
        </w:rPr>
        <w:t xml:space="preserve">u processus de mise en place de l’assurance maladie, et, plus généralement, </w:t>
      </w:r>
      <w:r w:rsidRPr="00EC0BC6">
        <w:rPr>
          <w:rFonts w:ascii="Garamond" w:hAnsi="Garamond" w:cs="Arial"/>
          <w:sz w:val="40"/>
          <w:szCs w:val="40"/>
        </w:rPr>
        <w:t xml:space="preserve">leur soutien </w:t>
      </w:r>
      <w:r w:rsidR="00500897" w:rsidRPr="00EC0BC6">
        <w:rPr>
          <w:rFonts w:ascii="Garamond" w:hAnsi="Garamond" w:cs="Arial"/>
          <w:sz w:val="40"/>
          <w:szCs w:val="40"/>
        </w:rPr>
        <w:t xml:space="preserve">aux actions du Gouvernement en matière de promotion et de développement de la protection sociale. </w:t>
      </w:r>
    </w:p>
    <w:p w:rsidR="00C3271A" w:rsidRDefault="00C3271A" w:rsidP="00500897">
      <w:pPr>
        <w:spacing w:after="0" w:line="240" w:lineRule="auto"/>
        <w:jc w:val="both"/>
        <w:rPr>
          <w:rFonts w:ascii="Garamond" w:hAnsi="Garamond" w:cs="Arial"/>
          <w:sz w:val="40"/>
          <w:szCs w:val="40"/>
        </w:rPr>
      </w:pPr>
    </w:p>
    <w:p w:rsidR="00C3271A" w:rsidRDefault="00C3271A" w:rsidP="00500897">
      <w:pPr>
        <w:spacing w:after="0" w:line="240" w:lineRule="auto"/>
        <w:jc w:val="both"/>
        <w:rPr>
          <w:rFonts w:ascii="Garamond" w:hAnsi="Garamond" w:cs="Arial"/>
          <w:sz w:val="40"/>
          <w:szCs w:val="40"/>
        </w:rPr>
      </w:pPr>
    </w:p>
    <w:p w:rsidR="00C3271A" w:rsidRDefault="00C3271A" w:rsidP="00500897">
      <w:pPr>
        <w:spacing w:after="0" w:line="240" w:lineRule="auto"/>
        <w:jc w:val="both"/>
        <w:rPr>
          <w:rFonts w:ascii="Garamond" w:hAnsi="Garamond" w:cs="Arial"/>
          <w:sz w:val="40"/>
          <w:szCs w:val="40"/>
        </w:rPr>
      </w:pPr>
    </w:p>
    <w:p w:rsidR="00C3271A" w:rsidRDefault="00C3271A" w:rsidP="00500897">
      <w:pPr>
        <w:spacing w:after="0" w:line="240" w:lineRule="auto"/>
        <w:jc w:val="both"/>
        <w:rPr>
          <w:rFonts w:ascii="Garamond" w:hAnsi="Garamond" w:cs="Arial"/>
          <w:sz w:val="40"/>
          <w:szCs w:val="40"/>
        </w:rPr>
      </w:pPr>
    </w:p>
    <w:p w:rsidR="00C3271A" w:rsidRDefault="00C3271A" w:rsidP="00500897">
      <w:pPr>
        <w:spacing w:after="0" w:line="240" w:lineRule="auto"/>
        <w:jc w:val="both"/>
        <w:rPr>
          <w:rFonts w:ascii="Garamond" w:hAnsi="Garamond" w:cs="Arial"/>
          <w:sz w:val="40"/>
          <w:szCs w:val="40"/>
        </w:rPr>
      </w:pPr>
    </w:p>
    <w:p w:rsidR="00C3271A" w:rsidRDefault="00C3271A" w:rsidP="00500897">
      <w:pPr>
        <w:spacing w:after="0" w:line="240" w:lineRule="auto"/>
        <w:jc w:val="both"/>
        <w:rPr>
          <w:rFonts w:ascii="Garamond" w:hAnsi="Garamond" w:cs="Arial"/>
          <w:sz w:val="40"/>
          <w:szCs w:val="40"/>
        </w:rPr>
      </w:pPr>
    </w:p>
    <w:p w:rsidR="00500897" w:rsidRPr="00EC0BC6" w:rsidRDefault="00500897" w:rsidP="00500897">
      <w:pPr>
        <w:spacing w:after="0" w:line="240" w:lineRule="auto"/>
        <w:jc w:val="both"/>
        <w:rPr>
          <w:rFonts w:ascii="Garamond" w:hAnsi="Garamond" w:cs="Arial"/>
          <w:sz w:val="40"/>
          <w:szCs w:val="40"/>
        </w:rPr>
      </w:pPr>
      <w:r w:rsidRPr="00EC0BC6">
        <w:rPr>
          <w:rFonts w:ascii="Garamond" w:hAnsi="Garamond" w:cs="Arial"/>
          <w:sz w:val="40"/>
          <w:szCs w:val="40"/>
        </w:rPr>
        <w:t xml:space="preserve">A cet égard, il me plait de saluer la coopération exemplaire avec les membres du réseau de partenaires P4H, qui </w:t>
      </w:r>
      <w:r w:rsidR="00380D11" w:rsidRPr="00EC0BC6">
        <w:rPr>
          <w:rFonts w:ascii="Garamond" w:hAnsi="Garamond" w:cs="Arial"/>
          <w:sz w:val="40"/>
          <w:szCs w:val="40"/>
        </w:rPr>
        <w:t xml:space="preserve">ont </w:t>
      </w:r>
      <w:r w:rsidRPr="00EC0BC6">
        <w:rPr>
          <w:rFonts w:ascii="Garamond" w:hAnsi="Garamond" w:cs="Arial"/>
          <w:sz w:val="40"/>
          <w:szCs w:val="40"/>
        </w:rPr>
        <w:t>permis la mise en œuvre d’actions concrètes en faveur de l’extension de la couverture du risque maladie. Puissent ces partenariats s’élargir et s’intensifier pour accélérer l’atteinte de l’objectif d’un socle de protection sociale au Burkina Faso et  la progression de notre pays vers la couverture maladie universelle.</w:t>
      </w:r>
    </w:p>
    <w:p w:rsidR="00500897" w:rsidRPr="00EC0BC6" w:rsidRDefault="00500897" w:rsidP="00500897">
      <w:pPr>
        <w:rPr>
          <w:sz w:val="40"/>
          <w:szCs w:val="40"/>
        </w:rPr>
      </w:pPr>
    </w:p>
    <w:p w:rsidR="00F2381F" w:rsidRPr="00EC0BC6" w:rsidRDefault="00F2381F" w:rsidP="00DB520E">
      <w:pPr>
        <w:spacing w:after="0" w:line="240" w:lineRule="auto"/>
        <w:jc w:val="both"/>
        <w:rPr>
          <w:rFonts w:ascii="Garamond" w:hAnsi="Garamond"/>
          <w:b/>
          <w:sz w:val="40"/>
          <w:szCs w:val="40"/>
        </w:rPr>
      </w:pPr>
      <w:r w:rsidRPr="00EC0BC6">
        <w:rPr>
          <w:rFonts w:ascii="Garamond" w:hAnsi="Garamond"/>
          <w:b/>
          <w:sz w:val="40"/>
          <w:szCs w:val="40"/>
        </w:rPr>
        <w:t>Distingués invités,</w:t>
      </w:r>
    </w:p>
    <w:p w:rsidR="00F2381F" w:rsidRPr="00EC0BC6" w:rsidRDefault="00F2381F" w:rsidP="00DB520E">
      <w:pPr>
        <w:spacing w:after="0" w:line="240" w:lineRule="auto"/>
        <w:jc w:val="both"/>
        <w:rPr>
          <w:rFonts w:ascii="Garamond" w:hAnsi="Garamond"/>
          <w:b/>
          <w:sz w:val="40"/>
          <w:szCs w:val="40"/>
        </w:rPr>
      </w:pPr>
      <w:r w:rsidRPr="00EC0BC6">
        <w:rPr>
          <w:rFonts w:ascii="Garamond" w:hAnsi="Garamond"/>
          <w:b/>
          <w:sz w:val="40"/>
          <w:szCs w:val="40"/>
        </w:rPr>
        <w:t>Mesdames, messieurs,</w:t>
      </w:r>
    </w:p>
    <w:p w:rsidR="00F2381F" w:rsidRPr="00EC0BC6" w:rsidRDefault="00F2381F" w:rsidP="00DB520E">
      <w:pPr>
        <w:spacing w:after="0" w:line="240" w:lineRule="auto"/>
        <w:jc w:val="both"/>
        <w:rPr>
          <w:rFonts w:ascii="Garamond" w:hAnsi="Garamond"/>
          <w:sz w:val="40"/>
          <w:szCs w:val="40"/>
        </w:rPr>
      </w:pPr>
    </w:p>
    <w:p w:rsidR="002A076D" w:rsidRPr="00EC0BC6" w:rsidRDefault="00BF233B" w:rsidP="00DB520E">
      <w:pPr>
        <w:spacing w:after="0" w:line="240" w:lineRule="auto"/>
        <w:jc w:val="both"/>
        <w:rPr>
          <w:rFonts w:ascii="Garamond" w:hAnsi="Garamond"/>
          <w:sz w:val="40"/>
          <w:szCs w:val="40"/>
        </w:rPr>
      </w:pPr>
      <w:r w:rsidRPr="00EC0BC6">
        <w:rPr>
          <w:rFonts w:ascii="Garamond" w:hAnsi="Garamond"/>
          <w:sz w:val="40"/>
          <w:szCs w:val="40"/>
        </w:rPr>
        <w:t xml:space="preserve">L’un des enseignements que l’on peut tirer des événements des 30 et 31 octobre dernier concerne le besoin et la soif d’égalité des citoyens burkinabè </w:t>
      </w:r>
      <w:r w:rsidR="002A076D" w:rsidRPr="00EC0BC6">
        <w:rPr>
          <w:rFonts w:ascii="Garamond" w:hAnsi="Garamond"/>
          <w:sz w:val="40"/>
          <w:szCs w:val="40"/>
        </w:rPr>
        <w:t>devant les</w:t>
      </w:r>
      <w:r w:rsidRPr="00EC0BC6">
        <w:rPr>
          <w:rFonts w:ascii="Garamond" w:hAnsi="Garamond"/>
          <w:sz w:val="40"/>
          <w:szCs w:val="40"/>
        </w:rPr>
        <w:t xml:space="preserve"> droits sociaux, économiques et politiques. C’est pourquoi la question de la réduction des inégalités en santé constitue aujourd’hui, plus que par le passé, un sujet de préoccupation </w:t>
      </w:r>
      <w:r w:rsidR="002A076D" w:rsidRPr="00EC0BC6">
        <w:rPr>
          <w:rFonts w:ascii="Garamond" w:hAnsi="Garamond"/>
          <w:sz w:val="40"/>
          <w:szCs w:val="40"/>
        </w:rPr>
        <w:t>majeure</w:t>
      </w:r>
      <w:r w:rsidRPr="00EC0BC6">
        <w:rPr>
          <w:rFonts w:ascii="Garamond" w:hAnsi="Garamond"/>
          <w:sz w:val="40"/>
          <w:szCs w:val="40"/>
        </w:rPr>
        <w:t xml:space="preserve"> </w:t>
      </w:r>
      <w:r w:rsidR="00570BB7" w:rsidRPr="00EC0BC6">
        <w:rPr>
          <w:rFonts w:ascii="Garamond" w:hAnsi="Garamond"/>
          <w:sz w:val="40"/>
          <w:szCs w:val="40"/>
        </w:rPr>
        <w:t xml:space="preserve">et </w:t>
      </w:r>
      <w:r w:rsidR="00211E54" w:rsidRPr="00EC0BC6">
        <w:rPr>
          <w:rFonts w:ascii="Garamond" w:hAnsi="Garamond"/>
          <w:sz w:val="40"/>
          <w:szCs w:val="40"/>
        </w:rPr>
        <w:t>les instances de la Transition</w:t>
      </w:r>
      <w:r w:rsidR="002A076D" w:rsidRPr="00EC0BC6">
        <w:rPr>
          <w:rFonts w:ascii="Garamond" w:hAnsi="Garamond"/>
          <w:sz w:val="40"/>
          <w:szCs w:val="40"/>
        </w:rPr>
        <w:t xml:space="preserve"> ont décidé d</w:t>
      </w:r>
      <w:r w:rsidR="00570BB7" w:rsidRPr="00EC0BC6">
        <w:rPr>
          <w:rFonts w:ascii="Garamond" w:hAnsi="Garamond"/>
          <w:sz w:val="40"/>
          <w:szCs w:val="40"/>
        </w:rPr>
        <w:t>’y</w:t>
      </w:r>
      <w:r w:rsidR="002A076D" w:rsidRPr="00EC0BC6">
        <w:rPr>
          <w:rFonts w:ascii="Garamond" w:hAnsi="Garamond"/>
          <w:sz w:val="40"/>
          <w:szCs w:val="40"/>
        </w:rPr>
        <w:t xml:space="preserve"> faire face avec </w:t>
      </w:r>
      <w:r w:rsidR="00570BB7" w:rsidRPr="00EC0BC6">
        <w:rPr>
          <w:rFonts w:ascii="Garamond" w:hAnsi="Garamond"/>
          <w:sz w:val="40"/>
          <w:szCs w:val="40"/>
        </w:rPr>
        <w:t xml:space="preserve">la plus grande </w:t>
      </w:r>
      <w:r w:rsidR="002A076D" w:rsidRPr="00EC0BC6">
        <w:rPr>
          <w:rFonts w:ascii="Garamond" w:hAnsi="Garamond"/>
          <w:sz w:val="40"/>
          <w:szCs w:val="40"/>
        </w:rPr>
        <w:t>détermination.</w:t>
      </w:r>
    </w:p>
    <w:p w:rsidR="002A076D" w:rsidRPr="00EC0BC6" w:rsidRDefault="002A076D" w:rsidP="00DB520E">
      <w:pPr>
        <w:spacing w:after="0" w:line="240" w:lineRule="auto"/>
        <w:jc w:val="both"/>
        <w:rPr>
          <w:rFonts w:ascii="Garamond" w:hAnsi="Garamond"/>
          <w:sz w:val="40"/>
          <w:szCs w:val="40"/>
        </w:rPr>
      </w:pPr>
    </w:p>
    <w:p w:rsidR="00EC0BC6" w:rsidRDefault="002D2867" w:rsidP="002D2867">
      <w:pPr>
        <w:spacing w:after="0" w:line="240" w:lineRule="auto"/>
        <w:jc w:val="both"/>
        <w:rPr>
          <w:rFonts w:ascii="Garamond" w:hAnsi="Garamond"/>
          <w:sz w:val="40"/>
          <w:szCs w:val="40"/>
        </w:rPr>
      </w:pPr>
      <w:r w:rsidRPr="00EC0BC6">
        <w:rPr>
          <w:rFonts w:ascii="Garamond" w:hAnsi="Garamond"/>
          <w:sz w:val="40"/>
          <w:szCs w:val="40"/>
        </w:rPr>
        <w:t xml:space="preserve">Comme vous le savez, de nombreux efforts ont déjà été fournis par le Gouvernement et continuent encore de l’être, afin de faciliter l’accès des populations aux soins de santé. Les différents régimes de financement de la santé, qui varient des subventionnements des soins obstétricaux et néo nataux d’urgence (SONU) aux différentes gratuités, en passant par les programmes spécifiques existants sont autant de preuve de ces efforts consentis depuis des décennies. </w:t>
      </w:r>
    </w:p>
    <w:p w:rsidR="00EC0BC6" w:rsidRDefault="00EC0BC6" w:rsidP="002D2867">
      <w:pPr>
        <w:spacing w:after="0" w:line="240" w:lineRule="auto"/>
        <w:jc w:val="both"/>
        <w:rPr>
          <w:rFonts w:ascii="Garamond" w:hAnsi="Garamond"/>
          <w:sz w:val="40"/>
          <w:szCs w:val="40"/>
        </w:rPr>
      </w:pPr>
    </w:p>
    <w:p w:rsidR="002D2867" w:rsidRPr="00EC0BC6" w:rsidRDefault="002D2867" w:rsidP="002D2867">
      <w:pPr>
        <w:spacing w:after="0" w:line="240" w:lineRule="auto"/>
        <w:jc w:val="both"/>
        <w:rPr>
          <w:rFonts w:ascii="Garamond" w:hAnsi="Garamond"/>
          <w:sz w:val="40"/>
          <w:szCs w:val="40"/>
        </w:rPr>
      </w:pPr>
      <w:r w:rsidRPr="00EC0BC6">
        <w:rPr>
          <w:rFonts w:ascii="Garamond" w:hAnsi="Garamond"/>
          <w:sz w:val="40"/>
          <w:szCs w:val="40"/>
        </w:rPr>
        <w:t xml:space="preserve">En témoigne également les « actions concrètes proposées dans le domaine de la santé en réponse aux préoccupations des populations » et adoptées en Conseil des ministres le 11 mars 2015. Il en est de même des dernières décisions prises lors du Conseil des ministres extraordinaire en date du 16 mars dernier dans le cadre du Programme socioéconomique d’urgence de la Transition. </w:t>
      </w:r>
    </w:p>
    <w:p w:rsidR="002A076D" w:rsidRPr="00EC0BC6" w:rsidRDefault="002A076D" w:rsidP="00DB520E">
      <w:pPr>
        <w:spacing w:after="0" w:line="240" w:lineRule="auto"/>
        <w:jc w:val="both"/>
        <w:rPr>
          <w:rFonts w:ascii="Garamond" w:hAnsi="Garamond"/>
          <w:sz w:val="40"/>
          <w:szCs w:val="40"/>
        </w:rPr>
      </w:pPr>
    </w:p>
    <w:p w:rsidR="00EC0BC6" w:rsidRDefault="00570BB7" w:rsidP="00BF6F2E">
      <w:pPr>
        <w:spacing w:after="0" w:line="240" w:lineRule="auto"/>
        <w:jc w:val="both"/>
        <w:rPr>
          <w:rFonts w:ascii="Garamond" w:hAnsi="Garamond"/>
          <w:sz w:val="40"/>
          <w:szCs w:val="40"/>
        </w:rPr>
      </w:pPr>
      <w:r w:rsidRPr="00EC0BC6">
        <w:rPr>
          <w:rFonts w:ascii="Garamond" w:hAnsi="Garamond"/>
          <w:sz w:val="40"/>
          <w:szCs w:val="40"/>
        </w:rPr>
        <w:t>Dans le but de consolider les acquis, le Gouvernement s’est également engagé dans une démarche holistique visant l’accès équitable de toutes les populatio</w:t>
      </w:r>
      <w:r w:rsidR="00AF06DC" w:rsidRPr="00EC0BC6">
        <w:rPr>
          <w:rFonts w:ascii="Garamond" w:hAnsi="Garamond"/>
          <w:sz w:val="40"/>
          <w:szCs w:val="40"/>
        </w:rPr>
        <w:t>ns aux soins de santé</w:t>
      </w:r>
      <w:r w:rsidR="004B793E" w:rsidRPr="00EC0BC6">
        <w:rPr>
          <w:rFonts w:ascii="Garamond" w:hAnsi="Garamond"/>
          <w:sz w:val="40"/>
          <w:szCs w:val="40"/>
        </w:rPr>
        <w:t xml:space="preserve"> </w:t>
      </w:r>
      <w:r w:rsidR="00BF6F2E" w:rsidRPr="00EC0BC6">
        <w:rPr>
          <w:rFonts w:ascii="Garamond" w:hAnsi="Garamond"/>
          <w:sz w:val="40"/>
          <w:szCs w:val="40"/>
        </w:rPr>
        <w:t xml:space="preserve">et la protection financière des ménages </w:t>
      </w:r>
      <w:r w:rsidR="004B793E" w:rsidRPr="00EC0BC6">
        <w:rPr>
          <w:rFonts w:ascii="Garamond" w:hAnsi="Garamond"/>
          <w:sz w:val="40"/>
          <w:szCs w:val="40"/>
        </w:rPr>
        <w:t xml:space="preserve">à travers </w:t>
      </w:r>
      <w:r w:rsidR="00BF6F2E" w:rsidRPr="00EC0BC6">
        <w:rPr>
          <w:rFonts w:ascii="Garamond" w:hAnsi="Garamond"/>
          <w:sz w:val="40"/>
          <w:szCs w:val="40"/>
        </w:rPr>
        <w:t xml:space="preserve">une mutualisation du risque maladie à </w:t>
      </w:r>
      <w:r w:rsidR="00A65FA0" w:rsidRPr="00EC0BC6">
        <w:rPr>
          <w:rFonts w:ascii="Garamond" w:hAnsi="Garamond"/>
          <w:sz w:val="40"/>
          <w:szCs w:val="40"/>
        </w:rPr>
        <w:t xml:space="preserve">l’échelle nationale. </w:t>
      </w:r>
    </w:p>
    <w:p w:rsidR="00EC0BC6" w:rsidRDefault="00EC0BC6" w:rsidP="00BF6F2E">
      <w:pPr>
        <w:spacing w:after="0" w:line="240" w:lineRule="auto"/>
        <w:jc w:val="both"/>
        <w:rPr>
          <w:rFonts w:ascii="Garamond" w:hAnsi="Garamond"/>
          <w:sz w:val="40"/>
          <w:szCs w:val="40"/>
        </w:rPr>
      </w:pPr>
    </w:p>
    <w:p w:rsidR="00BF6F2E" w:rsidRPr="00EC0BC6" w:rsidRDefault="00A65FA0" w:rsidP="00BF6F2E">
      <w:pPr>
        <w:spacing w:after="0" w:line="240" w:lineRule="auto"/>
        <w:jc w:val="both"/>
        <w:rPr>
          <w:rFonts w:ascii="Garamond" w:hAnsi="Garamond"/>
          <w:sz w:val="40"/>
          <w:szCs w:val="40"/>
        </w:rPr>
      </w:pPr>
      <w:r w:rsidRPr="00EC0BC6">
        <w:rPr>
          <w:rFonts w:ascii="Garamond" w:hAnsi="Garamond"/>
          <w:sz w:val="40"/>
          <w:szCs w:val="40"/>
        </w:rPr>
        <w:t xml:space="preserve">L’option d’une assurance-maladie universelle </w:t>
      </w:r>
      <w:r w:rsidR="00AF44D2" w:rsidRPr="00EC0BC6">
        <w:rPr>
          <w:rFonts w:ascii="Garamond" w:hAnsi="Garamond"/>
          <w:sz w:val="40"/>
          <w:szCs w:val="40"/>
        </w:rPr>
        <w:t>présente</w:t>
      </w:r>
      <w:r w:rsidR="00BF6F2E" w:rsidRPr="00EC0BC6">
        <w:rPr>
          <w:rFonts w:ascii="Garamond" w:hAnsi="Garamond"/>
          <w:sz w:val="40"/>
          <w:szCs w:val="40"/>
        </w:rPr>
        <w:t xml:space="preserve">, à cet </w:t>
      </w:r>
      <w:r w:rsidR="00AF44D2" w:rsidRPr="00EC0BC6">
        <w:rPr>
          <w:rFonts w:ascii="Garamond" w:hAnsi="Garamond"/>
          <w:sz w:val="40"/>
          <w:szCs w:val="40"/>
        </w:rPr>
        <w:t xml:space="preserve">égard, </w:t>
      </w:r>
      <w:r w:rsidR="00CF4D9B" w:rsidRPr="00EC0BC6">
        <w:rPr>
          <w:rFonts w:ascii="Garamond" w:hAnsi="Garamond"/>
          <w:sz w:val="40"/>
          <w:szCs w:val="40"/>
        </w:rPr>
        <w:t>l’avantage de compléter les efforts déjà consentis et de briser les dernières barrières financières qui e</w:t>
      </w:r>
      <w:r w:rsidR="00BF6F2E" w:rsidRPr="00EC0BC6">
        <w:rPr>
          <w:rFonts w:ascii="Garamond" w:hAnsi="Garamond"/>
          <w:sz w:val="40"/>
          <w:szCs w:val="40"/>
        </w:rPr>
        <w:t xml:space="preserve">mpêchent </w:t>
      </w:r>
      <w:r w:rsidR="00CF4D9B" w:rsidRPr="00EC0BC6">
        <w:rPr>
          <w:rFonts w:ascii="Garamond" w:hAnsi="Garamond"/>
          <w:sz w:val="40"/>
          <w:szCs w:val="40"/>
        </w:rPr>
        <w:t>nombre de nos concitoyens d</w:t>
      </w:r>
      <w:r w:rsidR="00BF6F2E" w:rsidRPr="00EC0BC6">
        <w:rPr>
          <w:rFonts w:ascii="Garamond" w:hAnsi="Garamond"/>
          <w:sz w:val="40"/>
          <w:szCs w:val="40"/>
        </w:rPr>
        <w:t>’</w:t>
      </w:r>
      <w:r w:rsidR="00C56E9D" w:rsidRPr="00EC0BC6">
        <w:rPr>
          <w:rFonts w:ascii="Garamond" w:hAnsi="Garamond"/>
          <w:sz w:val="40"/>
          <w:szCs w:val="40"/>
        </w:rPr>
        <w:t>accéder</w:t>
      </w:r>
      <w:r w:rsidR="00BF6F2E" w:rsidRPr="00EC0BC6">
        <w:rPr>
          <w:rFonts w:ascii="Garamond" w:hAnsi="Garamond"/>
          <w:sz w:val="40"/>
          <w:szCs w:val="40"/>
        </w:rPr>
        <w:t xml:space="preserve"> aux soins de santé. Il s’agit là d’une réforme majeure qui, si elle est menée à son terme avec succès, pourrait marquer les générations futures comme la principale expression de la solidarité nationale et de la cohésion sociale.</w:t>
      </w:r>
    </w:p>
    <w:p w:rsidR="00C56E9D" w:rsidRPr="00EC0BC6" w:rsidRDefault="00C56E9D" w:rsidP="00BF6F2E">
      <w:pPr>
        <w:spacing w:after="0" w:line="240" w:lineRule="auto"/>
        <w:jc w:val="both"/>
        <w:rPr>
          <w:rFonts w:ascii="Garamond" w:hAnsi="Garamond"/>
          <w:sz w:val="40"/>
          <w:szCs w:val="40"/>
        </w:rPr>
      </w:pPr>
    </w:p>
    <w:p w:rsidR="00C56E9D" w:rsidRPr="00EC0BC6" w:rsidRDefault="00C56E9D" w:rsidP="00BF6F2E">
      <w:pPr>
        <w:spacing w:after="0" w:line="240" w:lineRule="auto"/>
        <w:jc w:val="both"/>
        <w:rPr>
          <w:rFonts w:ascii="Garamond" w:hAnsi="Garamond"/>
          <w:b/>
          <w:sz w:val="40"/>
          <w:szCs w:val="40"/>
        </w:rPr>
      </w:pPr>
      <w:r w:rsidRPr="00EC0BC6">
        <w:rPr>
          <w:rFonts w:ascii="Garamond" w:hAnsi="Garamond"/>
          <w:b/>
          <w:sz w:val="40"/>
          <w:szCs w:val="40"/>
        </w:rPr>
        <w:t xml:space="preserve">Distingués invités, </w:t>
      </w:r>
    </w:p>
    <w:p w:rsidR="00C56E9D" w:rsidRPr="00EC0BC6" w:rsidRDefault="00C56E9D" w:rsidP="00BF6F2E">
      <w:pPr>
        <w:spacing w:after="0" w:line="240" w:lineRule="auto"/>
        <w:jc w:val="both"/>
        <w:rPr>
          <w:rFonts w:ascii="Garamond" w:hAnsi="Garamond"/>
          <w:b/>
          <w:sz w:val="40"/>
          <w:szCs w:val="40"/>
        </w:rPr>
      </w:pPr>
      <w:r w:rsidRPr="00EC0BC6">
        <w:rPr>
          <w:rFonts w:ascii="Garamond" w:hAnsi="Garamond"/>
          <w:b/>
          <w:sz w:val="40"/>
          <w:szCs w:val="40"/>
        </w:rPr>
        <w:t>Mesdames, messieurs,</w:t>
      </w:r>
    </w:p>
    <w:p w:rsidR="00C56E9D" w:rsidRPr="00EC0BC6" w:rsidRDefault="00C56E9D" w:rsidP="00BF6F2E">
      <w:pPr>
        <w:spacing w:after="0" w:line="240" w:lineRule="auto"/>
        <w:jc w:val="both"/>
        <w:rPr>
          <w:rFonts w:ascii="Garamond" w:hAnsi="Garamond"/>
          <w:sz w:val="40"/>
          <w:szCs w:val="40"/>
        </w:rPr>
      </w:pPr>
    </w:p>
    <w:p w:rsidR="00C3271A" w:rsidRDefault="00C56E9D" w:rsidP="00DB520E">
      <w:pPr>
        <w:spacing w:after="0" w:line="240" w:lineRule="auto"/>
        <w:jc w:val="both"/>
        <w:rPr>
          <w:rFonts w:ascii="Garamond" w:hAnsi="Garamond"/>
          <w:sz w:val="40"/>
          <w:szCs w:val="40"/>
        </w:rPr>
      </w:pPr>
      <w:r w:rsidRPr="00EC0BC6">
        <w:rPr>
          <w:rFonts w:ascii="Garamond" w:hAnsi="Garamond"/>
          <w:sz w:val="40"/>
          <w:szCs w:val="40"/>
        </w:rPr>
        <w:t xml:space="preserve">Les </w:t>
      </w:r>
      <w:r w:rsidR="00E31A1F" w:rsidRPr="00EC0BC6">
        <w:rPr>
          <w:rFonts w:ascii="Garamond" w:hAnsi="Garamond"/>
          <w:sz w:val="40"/>
          <w:szCs w:val="40"/>
        </w:rPr>
        <w:t xml:space="preserve">réflexions menées </w:t>
      </w:r>
      <w:r w:rsidR="00B0325D" w:rsidRPr="00EC0BC6">
        <w:rPr>
          <w:rFonts w:ascii="Garamond" w:hAnsi="Garamond"/>
          <w:sz w:val="40"/>
          <w:szCs w:val="40"/>
        </w:rPr>
        <w:t>dans le cadre du processus d</w:t>
      </w:r>
      <w:r w:rsidR="00A65FA0" w:rsidRPr="00EC0BC6">
        <w:rPr>
          <w:rFonts w:ascii="Garamond" w:hAnsi="Garamond"/>
          <w:sz w:val="40"/>
          <w:szCs w:val="40"/>
        </w:rPr>
        <w:t>e l’assurance-maladie</w:t>
      </w:r>
      <w:r w:rsidR="00B0325D" w:rsidRPr="00EC0BC6">
        <w:rPr>
          <w:rFonts w:ascii="Garamond" w:hAnsi="Garamond"/>
          <w:sz w:val="40"/>
          <w:szCs w:val="40"/>
        </w:rPr>
        <w:t xml:space="preserve"> </w:t>
      </w:r>
      <w:r w:rsidR="00A65FA0" w:rsidRPr="00EC0BC6">
        <w:rPr>
          <w:rFonts w:ascii="Garamond" w:hAnsi="Garamond"/>
          <w:sz w:val="40"/>
          <w:szCs w:val="40"/>
        </w:rPr>
        <w:t xml:space="preserve">universelle </w:t>
      </w:r>
      <w:r w:rsidRPr="00EC0BC6">
        <w:rPr>
          <w:rFonts w:ascii="Garamond" w:hAnsi="Garamond"/>
          <w:sz w:val="40"/>
          <w:szCs w:val="40"/>
        </w:rPr>
        <w:t xml:space="preserve">ont permis </w:t>
      </w:r>
      <w:r w:rsidR="00B0325D" w:rsidRPr="00EC0BC6">
        <w:rPr>
          <w:rFonts w:ascii="Garamond" w:hAnsi="Garamond"/>
          <w:sz w:val="40"/>
          <w:szCs w:val="40"/>
        </w:rPr>
        <w:t>de faire des choix</w:t>
      </w:r>
      <w:r w:rsidR="00E31A1F" w:rsidRPr="00EC0BC6">
        <w:rPr>
          <w:rFonts w:ascii="Garamond" w:hAnsi="Garamond"/>
          <w:sz w:val="40"/>
          <w:szCs w:val="40"/>
        </w:rPr>
        <w:t xml:space="preserve"> stratégiques</w:t>
      </w:r>
      <w:r w:rsidR="00B0325D" w:rsidRPr="00EC0BC6">
        <w:rPr>
          <w:rFonts w:ascii="Garamond" w:hAnsi="Garamond"/>
          <w:sz w:val="40"/>
          <w:szCs w:val="40"/>
        </w:rPr>
        <w:t xml:space="preserve"> </w:t>
      </w:r>
      <w:r w:rsidR="00E31A1F" w:rsidRPr="00EC0BC6">
        <w:rPr>
          <w:rFonts w:ascii="Garamond" w:hAnsi="Garamond"/>
          <w:sz w:val="40"/>
          <w:szCs w:val="40"/>
        </w:rPr>
        <w:t>qui ont fait l’objet de large</w:t>
      </w:r>
      <w:r w:rsidR="00E61B60" w:rsidRPr="00EC0BC6">
        <w:rPr>
          <w:rFonts w:ascii="Garamond" w:hAnsi="Garamond"/>
          <w:sz w:val="40"/>
          <w:szCs w:val="40"/>
        </w:rPr>
        <w:t>s concertatio</w:t>
      </w:r>
      <w:r w:rsidR="00A65FA0" w:rsidRPr="00EC0BC6">
        <w:rPr>
          <w:rFonts w:ascii="Garamond" w:hAnsi="Garamond"/>
          <w:sz w:val="40"/>
          <w:szCs w:val="40"/>
        </w:rPr>
        <w:t>ns avec les forces vives de la N</w:t>
      </w:r>
      <w:r w:rsidR="00E61B60" w:rsidRPr="00EC0BC6">
        <w:rPr>
          <w:rFonts w:ascii="Garamond" w:hAnsi="Garamond"/>
          <w:sz w:val="40"/>
          <w:szCs w:val="40"/>
        </w:rPr>
        <w:t>ation en 2013</w:t>
      </w:r>
      <w:r w:rsidR="00352B80" w:rsidRPr="00EC0BC6">
        <w:rPr>
          <w:rFonts w:ascii="Garamond" w:hAnsi="Garamond"/>
          <w:sz w:val="40"/>
          <w:szCs w:val="40"/>
        </w:rPr>
        <w:t xml:space="preserve">. </w:t>
      </w:r>
    </w:p>
    <w:p w:rsidR="00C3271A" w:rsidRDefault="00C3271A" w:rsidP="00DB520E">
      <w:pPr>
        <w:spacing w:after="0" w:line="240" w:lineRule="auto"/>
        <w:jc w:val="both"/>
        <w:rPr>
          <w:rFonts w:ascii="Garamond" w:hAnsi="Garamond"/>
          <w:sz w:val="40"/>
          <w:szCs w:val="40"/>
        </w:rPr>
      </w:pPr>
    </w:p>
    <w:p w:rsidR="00C3271A" w:rsidRDefault="00C3271A" w:rsidP="00DB520E">
      <w:pPr>
        <w:spacing w:after="0" w:line="240" w:lineRule="auto"/>
        <w:jc w:val="both"/>
        <w:rPr>
          <w:rFonts w:ascii="Garamond" w:hAnsi="Garamond"/>
          <w:sz w:val="40"/>
          <w:szCs w:val="40"/>
        </w:rPr>
      </w:pPr>
    </w:p>
    <w:p w:rsidR="00E31A1F" w:rsidRPr="00EC0BC6" w:rsidRDefault="00352B80" w:rsidP="00DB520E">
      <w:pPr>
        <w:spacing w:after="0" w:line="240" w:lineRule="auto"/>
        <w:jc w:val="both"/>
        <w:rPr>
          <w:rFonts w:ascii="Garamond" w:hAnsi="Garamond"/>
          <w:sz w:val="40"/>
          <w:szCs w:val="40"/>
        </w:rPr>
      </w:pPr>
      <w:r w:rsidRPr="00EC0BC6">
        <w:rPr>
          <w:rFonts w:ascii="Garamond" w:hAnsi="Garamond"/>
          <w:sz w:val="40"/>
          <w:szCs w:val="40"/>
        </w:rPr>
        <w:t>A</w:t>
      </w:r>
      <w:r w:rsidR="00B0325D" w:rsidRPr="00EC0BC6">
        <w:rPr>
          <w:rFonts w:ascii="Garamond" w:hAnsi="Garamond"/>
          <w:sz w:val="40"/>
          <w:szCs w:val="40"/>
        </w:rPr>
        <w:t xml:space="preserve"> la faveur de</w:t>
      </w:r>
      <w:r w:rsidRPr="00EC0BC6">
        <w:rPr>
          <w:rFonts w:ascii="Garamond" w:hAnsi="Garamond"/>
          <w:sz w:val="40"/>
          <w:szCs w:val="40"/>
        </w:rPr>
        <w:t xml:space="preserve"> cette </w:t>
      </w:r>
      <w:r w:rsidR="00040639" w:rsidRPr="00EC0BC6">
        <w:rPr>
          <w:rFonts w:ascii="Garamond" w:hAnsi="Garamond"/>
          <w:sz w:val="40"/>
          <w:szCs w:val="40"/>
        </w:rPr>
        <w:t>démarche participative</w:t>
      </w:r>
      <w:r w:rsidR="00B0325D" w:rsidRPr="00EC0BC6">
        <w:rPr>
          <w:rFonts w:ascii="Garamond" w:hAnsi="Garamond"/>
          <w:sz w:val="40"/>
          <w:szCs w:val="40"/>
        </w:rPr>
        <w:t>,</w:t>
      </w:r>
      <w:r w:rsidR="00040639" w:rsidRPr="00EC0BC6">
        <w:rPr>
          <w:rFonts w:ascii="Garamond" w:hAnsi="Garamond"/>
          <w:sz w:val="40"/>
          <w:szCs w:val="40"/>
        </w:rPr>
        <w:t xml:space="preserve"> nous </w:t>
      </w:r>
      <w:r w:rsidR="00E31A1F" w:rsidRPr="00EC0BC6">
        <w:rPr>
          <w:rFonts w:ascii="Garamond" w:hAnsi="Garamond"/>
          <w:sz w:val="40"/>
          <w:szCs w:val="40"/>
        </w:rPr>
        <w:t xml:space="preserve">disposons aujourd’hui </w:t>
      </w:r>
      <w:r w:rsidR="00040639" w:rsidRPr="00EC0BC6">
        <w:rPr>
          <w:rFonts w:ascii="Garamond" w:hAnsi="Garamond"/>
          <w:sz w:val="40"/>
          <w:szCs w:val="40"/>
        </w:rPr>
        <w:t>d’</w:t>
      </w:r>
      <w:r w:rsidR="00E31A1F" w:rsidRPr="00EC0BC6">
        <w:rPr>
          <w:rFonts w:ascii="Garamond" w:hAnsi="Garamond"/>
          <w:sz w:val="40"/>
          <w:szCs w:val="40"/>
        </w:rPr>
        <w:t xml:space="preserve">un avant-projet de loi actuellement en </w:t>
      </w:r>
      <w:r w:rsidR="00B0325D" w:rsidRPr="00EC0BC6">
        <w:rPr>
          <w:rFonts w:ascii="Garamond" w:hAnsi="Garamond"/>
          <w:sz w:val="40"/>
          <w:szCs w:val="40"/>
        </w:rPr>
        <w:t>cours d’</w:t>
      </w:r>
      <w:r w:rsidR="00E31A1F" w:rsidRPr="00EC0BC6">
        <w:rPr>
          <w:rFonts w:ascii="Garamond" w:hAnsi="Garamond"/>
          <w:sz w:val="40"/>
          <w:szCs w:val="40"/>
        </w:rPr>
        <w:t xml:space="preserve">examen au niveau </w:t>
      </w:r>
      <w:r w:rsidR="00040639" w:rsidRPr="00EC0BC6">
        <w:rPr>
          <w:rFonts w:ascii="Garamond" w:hAnsi="Garamond"/>
          <w:sz w:val="40"/>
          <w:szCs w:val="40"/>
        </w:rPr>
        <w:t>des instances gouvernementales</w:t>
      </w:r>
      <w:r w:rsidRPr="00EC0BC6">
        <w:rPr>
          <w:rFonts w:ascii="Garamond" w:hAnsi="Garamond"/>
          <w:sz w:val="40"/>
          <w:szCs w:val="40"/>
        </w:rPr>
        <w:t xml:space="preserve">. C’est l’occasion pour moi d’adresser mes </w:t>
      </w:r>
      <w:r w:rsidR="00A65FA0" w:rsidRPr="00EC0BC6">
        <w:rPr>
          <w:rFonts w:ascii="Garamond" w:hAnsi="Garamond"/>
          <w:sz w:val="40"/>
          <w:szCs w:val="40"/>
        </w:rPr>
        <w:t xml:space="preserve">vives </w:t>
      </w:r>
      <w:r w:rsidRPr="00EC0BC6">
        <w:rPr>
          <w:rFonts w:ascii="Garamond" w:hAnsi="Garamond"/>
          <w:sz w:val="40"/>
          <w:szCs w:val="40"/>
        </w:rPr>
        <w:t xml:space="preserve">félicitations </w:t>
      </w:r>
      <w:r w:rsidR="00A65FA0" w:rsidRPr="00EC0BC6">
        <w:rPr>
          <w:rFonts w:ascii="Garamond" w:hAnsi="Garamond"/>
          <w:sz w:val="40"/>
          <w:szCs w:val="40"/>
        </w:rPr>
        <w:t xml:space="preserve">aux membres du comité de pilotage et à tous les autres acteurs </w:t>
      </w:r>
      <w:r w:rsidRPr="00EC0BC6">
        <w:rPr>
          <w:rFonts w:ascii="Garamond" w:hAnsi="Garamond"/>
          <w:sz w:val="40"/>
          <w:szCs w:val="40"/>
        </w:rPr>
        <w:t>pour les résultats atteints</w:t>
      </w:r>
      <w:r w:rsidR="00040639" w:rsidRPr="00EC0BC6">
        <w:rPr>
          <w:rFonts w:ascii="Garamond" w:hAnsi="Garamond"/>
          <w:sz w:val="40"/>
          <w:szCs w:val="40"/>
        </w:rPr>
        <w:t xml:space="preserve">. </w:t>
      </w:r>
      <w:r w:rsidRPr="00EC0BC6">
        <w:rPr>
          <w:rFonts w:ascii="Garamond" w:hAnsi="Garamond"/>
          <w:sz w:val="40"/>
          <w:szCs w:val="40"/>
        </w:rPr>
        <w:t>Grace à leur engagement et à leur déterminations, nous sommes en mesure de cerner les contours de l’Assurance maladie universelle</w:t>
      </w:r>
      <w:r w:rsidR="00A65FA0" w:rsidRPr="00EC0BC6">
        <w:rPr>
          <w:rFonts w:ascii="Garamond" w:hAnsi="Garamond"/>
          <w:sz w:val="40"/>
          <w:szCs w:val="40"/>
        </w:rPr>
        <w:t xml:space="preserve"> en construction dans notre pays</w:t>
      </w:r>
      <w:r w:rsidRPr="00EC0BC6">
        <w:rPr>
          <w:rFonts w:ascii="Garamond" w:hAnsi="Garamond"/>
          <w:sz w:val="40"/>
          <w:szCs w:val="40"/>
        </w:rPr>
        <w:t>.</w:t>
      </w:r>
    </w:p>
    <w:p w:rsidR="00040639" w:rsidRPr="00EC0BC6" w:rsidRDefault="00040639" w:rsidP="00DB520E">
      <w:pPr>
        <w:spacing w:after="0" w:line="240" w:lineRule="auto"/>
        <w:jc w:val="both"/>
        <w:rPr>
          <w:rFonts w:ascii="Garamond" w:hAnsi="Garamond"/>
          <w:sz w:val="40"/>
          <w:szCs w:val="40"/>
        </w:rPr>
      </w:pPr>
    </w:p>
    <w:p w:rsidR="00EC0BC6" w:rsidRDefault="00B0325D" w:rsidP="00432ECE">
      <w:pPr>
        <w:spacing w:after="0" w:line="240" w:lineRule="auto"/>
        <w:jc w:val="both"/>
        <w:rPr>
          <w:rFonts w:ascii="Garamond" w:hAnsi="Garamond"/>
          <w:sz w:val="40"/>
          <w:szCs w:val="40"/>
        </w:rPr>
      </w:pPr>
      <w:r w:rsidRPr="00EC0BC6">
        <w:rPr>
          <w:rFonts w:ascii="Garamond" w:hAnsi="Garamond"/>
          <w:sz w:val="40"/>
          <w:szCs w:val="40"/>
        </w:rPr>
        <w:t xml:space="preserve">C’est également le lieu pour moi de rassurer l’ensemble des acteurs que le dossier </w:t>
      </w:r>
      <w:r w:rsidR="00A65FA0" w:rsidRPr="00EC0BC6">
        <w:rPr>
          <w:rFonts w:ascii="Garamond" w:hAnsi="Garamond"/>
          <w:sz w:val="40"/>
          <w:szCs w:val="40"/>
        </w:rPr>
        <w:t xml:space="preserve">sur d’assurance-maladie universelle </w:t>
      </w:r>
      <w:r w:rsidRPr="00EC0BC6">
        <w:rPr>
          <w:rFonts w:ascii="Garamond" w:hAnsi="Garamond"/>
          <w:sz w:val="40"/>
          <w:szCs w:val="40"/>
        </w:rPr>
        <w:t xml:space="preserve">n’est pas </w:t>
      </w:r>
      <w:r w:rsidR="00A65FA0" w:rsidRPr="00EC0BC6">
        <w:rPr>
          <w:rFonts w:ascii="Garamond" w:hAnsi="Garamond"/>
          <w:sz w:val="40"/>
          <w:szCs w:val="40"/>
        </w:rPr>
        <w:t>enterré. Abandonner l</w:t>
      </w:r>
      <w:r w:rsidR="009F5B6D" w:rsidRPr="00EC0BC6">
        <w:rPr>
          <w:rFonts w:ascii="Garamond" w:hAnsi="Garamond"/>
          <w:sz w:val="40"/>
          <w:szCs w:val="40"/>
        </w:rPr>
        <w:t>e processus d</w:t>
      </w:r>
      <w:r w:rsidR="00A65FA0" w:rsidRPr="00EC0BC6">
        <w:rPr>
          <w:rFonts w:ascii="Garamond" w:hAnsi="Garamond"/>
          <w:sz w:val="40"/>
          <w:szCs w:val="40"/>
        </w:rPr>
        <w:t xml:space="preserve">e l’AMU </w:t>
      </w:r>
      <w:r w:rsidR="009F5B6D" w:rsidRPr="00EC0BC6">
        <w:rPr>
          <w:rFonts w:ascii="Garamond" w:hAnsi="Garamond"/>
          <w:sz w:val="40"/>
          <w:szCs w:val="40"/>
        </w:rPr>
        <w:t>dans le contexte actuel serait anachronique</w:t>
      </w:r>
      <w:r w:rsidR="007C51B8" w:rsidRPr="00EC0BC6">
        <w:rPr>
          <w:rFonts w:ascii="Garamond" w:hAnsi="Garamond"/>
          <w:sz w:val="40"/>
          <w:szCs w:val="40"/>
        </w:rPr>
        <w:t>,</w:t>
      </w:r>
      <w:r w:rsidR="009F5B6D" w:rsidRPr="00EC0BC6">
        <w:rPr>
          <w:rFonts w:ascii="Garamond" w:hAnsi="Garamond"/>
          <w:sz w:val="40"/>
          <w:szCs w:val="40"/>
        </w:rPr>
        <w:t xml:space="preserve"> car la Transition en cours est la période par excellence de reconstruction de la cohésion sociale qui offre particulièrement l’opportunité de prendre en compte les attentes sociales en y apportant des réponses structurantes et holistique. </w:t>
      </w:r>
    </w:p>
    <w:p w:rsidR="00EC0BC6" w:rsidRDefault="00EC0BC6" w:rsidP="00432ECE">
      <w:pPr>
        <w:spacing w:after="0" w:line="240" w:lineRule="auto"/>
        <w:jc w:val="both"/>
        <w:rPr>
          <w:rFonts w:ascii="Garamond" w:hAnsi="Garamond"/>
          <w:sz w:val="40"/>
          <w:szCs w:val="40"/>
        </w:rPr>
      </w:pPr>
    </w:p>
    <w:p w:rsidR="00FF4C9B" w:rsidRPr="00EC0BC6" w:rsidRDefault="007C51B8" w:rsidP="00432ECE">
      <w:pPr>
        <w:spacing w:after="0" w:line="240" w:lineRule="auto"/>
        <w:jc w:val="both"/>
        <w:rPr>
          <w:rFonts w:ascii="Garamond" w:hAnsi="Garamond"/>
          <w:sz w:val="40"/>
          <w:szCs w:val="40"/>
        </w:rPr>
      </w:pPr>
      <w:r w:rsidRPr="00EC0BC6">
        <w:rPr>
          <w:rFonts w:ascii="Garamond" w:hAnsi="Garamond"/>
          <w:sz w:val="40"/>
          <w:szCs w:val="40"/>
        </w:rPr>
        <w:t>A cet égard et d</w:t>
      </w:r>
      <w:r w:rsidR="00B63434" w:rsidRPr="00EC0BC6">
        <w:rPr>
          <w:rFonts w:ascii="Garamond" w:hAnsi="Garamond"/>
          <w:sz w:val="40"/>
          <w:szCs w:val="40"/>
        </w:rPr>
        <w:t>ans le but de favoriser l’émergence d’un modèle social, conformément au vœu populaire</w:t>
      </w:r>
      <w:r w:rsidR="00432ECE" w:rsidRPr="00EC0BC6">
        <w:rPr>
          <w:rFonts w:ascii="Garamond" w:hAnsi="Garamond"/>
          <w:sz w:val="40"/>
          <w:szCs w:val="40"/>
        </w:rPr>
        <w:t xml:space="preserve">, l’AMU est et demeure une </w:t>
      </w:r>
      <w:r w:rsidRPr="00EC0BC6">
        <w:rPr>
          <w:rFonts w:ascii="Garamond" w:hAnsi="Garamond"/>
          <w:sz w:val="40"/>
          <w:szCs w:val="40"/>
        </w:rPr>
        <w:t>priorité</w:t>
      </w:r>
      <w:r w:rsidR="00432ECE" w:rsidRPr="00EC0BC6">
        <w:rPr>
          <w:rFonts w:ascii="Garamond" w:hAnsi="Garamond"/>
          <w:sz w:val="40"/>
          <w:szCs w:val="40"/>
        </w:rPr>
        <w:t xml:space="preserve"> pour le Gouvernement qui ne </w:t>
      </w:r>
      <w:r w:rsidRPr="00EC0BC6">
        <w:rPr>
          <w:rFonts w:ascii="Garamond" w:hAnsi="Garamond"/>
          <w:sz w:val="40"/>
          <w:szCs w:val="40"/>
        </w:rPr>
        <w:t>ménagera</w:t>
      </w:r>
      <w:r w:rsidR="00432ECE" w:rsidRPr="00EC0BC6">
        <w:rPr>
          <w:rFonts w:ascii="Garamond" w:hAnsi="Garamond"/>
          <w:sz w:val="40"/>
          <w:szCs w:val="40"/>
        </w:rPr>
        <w:t xml:space="preserve"> aucun effort pour son aboutissement.</w:t>
      </w:r>
      <w:r w:rsidR="00532360" w:rsidRPr="00EC0BC6">
        <w:rPr>
          <w:rFonts w:ascii="Garamond" w:hAnsi="Garamond"/>
          <w:sz w:val="40"/>
          <w:szCs w:val="40"/>
        </w:rPr>
        <w:t xml:space="preserve"> </w:t>
      </w:r>
    </w:p>
    <w:p w:rsidR="00564F42" w:rsidRPr="00EC0BC6" w:rsidRDefault="00564F42" w:rsidP="00DB520E">
      <w:pPr>
        <w:autoSpaceDE w:val="0"/>
        <w:autoSpaceDN w:val="0"/>
        <w:adjustRightInd w:val="0"/>
        <w:spacing w:after="0" w:line="240" w:lineRule="auto"/>
        <w:jc w:val="both"/>
        <w:rPr>
          <w:rFonts w:ascii="Garamond" w:hAnsi="Garamond" w:cs="Browallia New"/>
          <w:b/>
          <w:sz w:val="40"/>
          <w:szCs w:val="40"/>
        </w:rPr>
      </w:pPr>
    </w:p>
    <w:p w:rsidR="00C3271A" w:rsidRDefault="00C3271A" w:rsidP="00DB520E">
      <w:pPr>
        <w:autoSpaceDE w:val="0"/>
        <w:autoSpaceDN w:val="0"/>
        <w:adjustRightInd w:val="0"/>
        <w:spacing w:after="0" w:line="240" w:lineRule="auto"/>
        <w:jc w:val="both"/>
        <w:rPr>
          <w:rFonts w:ascii="Garamond" w:hAnsi="Garamond" w:cs="Browallia New"/>
          <w:b/>
          <w:sz w:val="40"/>
          <w:szCs w:val="40"/>
        </w:rPr>
      </w:pPr>
    </w:p>
    <w:p w:rsidR="00C3271A" w:rsidRDefault="00C3271A" w:rsidP="00DB520E">
      <w:pPr>
        <w:autoSpaceDE w:val="0"/>
        <w:autoSpaceDN w:val="0"/>
        <w:adjustRightInd w:val="0"/>
        <w:spacing w:after="0" w:line="240" w:lineRule="auto"/>
        <w:jc w:val="both"/>
        <w:rPr>
          <w:rFonts w:ascii="Garamond" w:hAnsi="Garamond" w:cs="Browallia New"/>
          <w:b/>
          <w:sz w:val="40"/>
          <w:szCs w:val="40"/>
        </w:rPr>
      </w:pPr>
    </w:p>
    <w:p w:rsidR="00C3271A" w:rsidRDefault="00C3271A" w:rsidP="00DB520E">
      <w:pPr>
        <w:autoSpaceDE w:val="0"/>
        <w:autoSpaceDN w:val="0"/>
        <w:adjustRightInd w:val="0"/>
        <w:spacing w:after="0" w:line="240" w:lineRule="auto"/>
        <w:jc w:val="both"/>
        <w:rPr>
          <w:rFonts w:ascii="Garamond" w:hAnsi="Garamond" w:cs="Browallia New"/>
          <w:b/>
          <w:sz w:val="40"/>
          <w:szCs w:val="40"/>
        </w:rPr>
      </w:pPr>
    </w:p>
    <w:p w:rsidR="00C3271A" w:rsidRDefault="00C3271A" w:rsidP="00DB520E">
      <w:pPr>
        <w:autoSpaceDE w:val="0"/>
        <w:autoSpaceDN w:val="0"/>
        <w:adjustRightInd w:val="0"/>
        <w:spacing w:after="0" w:line="240" w:lineRule="auto"/>
        <w:jc w:val="both"/>
        <w:rPr>
          <w:rFonts w:ascii="Garamond" w:hAnsi="Garamond" w:cs="Browallia New"/>
          <w:b/>
          <w:sz w:val="40"/>
          <w:szCs w:val="40"/>
        </w:rPr>
      </w:pPr>
    </w:p>
    <w:p w:rsidR="00C3271A" w:rsidRDefault="00C3271A" w:rsidP="00DB520E">
      <w:pPr>
        <w:autoSpaceDE w:val="0"/>
        <w:autoSpaceDN w:val="0"/>
        <w:adjustRightInd w:val="0"/>
        <w:spacing w:after="0" w:line="240" w:lineRule="auto"/>
        <w:jc w:val="both"/>
        <w:rPr>
          <w:rFonts w:ascii="Garamond" w:hAnsi="Garamond" w:cs="Browallia New"/>
          <w:b/>
          <w:sz w:val="40"/>
          <w:szCs w:val="40"/>
        </w:rPr>
      </w:pPr>
    </w:p>
    <w:p w:rsidR="00C3271A" w:rsidRDefault="00C3271A" w:rsidP="00DB520E">
      <w:pPr>
        <w:autoSpaceDE w:val="0"/>
        <w:autoSpaceDN w:val="0"/>
        <w:adjustRightInd w:val="0"/>
        <w:spacing w:after="0" w:line="240" w:lineRule="auto"/>
        <w:jc w:val="both"/>
        <w:rPr>
          <w:rFonts w:ascii="Garamond" w:hAnsi="Garamond" w:cs="Browallia New"/>
          <w:b/>
          <w:sz w:val="40"/>
          <w:szCs w:val="40"/>
        </w:rPr>
      </w:pPr>
    </w:p>
    <w:p w:rsidR="00C3271A" w:rsidRDefault="00C3271A" w:rsidP="00DB520E">
      <w:pPr>
        <w:autoSpaceDE w:val="0"/>
        <w:autoSpaceDN w:val="0"/>
        <w:adjustRightInd w:val="0"/>
        <w:spacing w:after="0" w:line="240" w:lineRule="auto"/>
        <w:jc w:val="both"/>
        <w:rPr>
          <w:rFonts w:ascii="Garamond" w:hAnsi="Garamond" w:cs="Browallia New"/>
          <w:b/>
          <w:sz w:val="40"/>
          <w:szCs w:val="40"/>
        </w:rPr>
      </w:pPr>
    </w:p>
    <w:p w:rsidR="00C3271A" w:rsidRDefault="00C3271A" w:rsidP="00DB520E">
      <w:pPr>
        <w:autoSpaceDE w:val="0"/>
        <w:autoSpaceDN w:val="0"/>
        <w:adjustRightInd w:val="0"/>
        <w:spacing w:after="0" w:line="240" w:lineRule="auto"/>
        <w:jc w:val="both"/>
        <w:rPr>
          <w:rFonts w:ascii="Garamond" w:hAnsi="Garamond" w:cs="Browallia New"/>
          <w:b/>
          <w:sz w:val="40"/>
          <w:szCs w:val="40"/>
        </w:rPr>
      </w:pPr>
    </w:p>
    <w:p w:rsidR="001544B5" w:rsidRPr="00EC0BC6" w:rsidRDefault="001544B5" w:rsidP="00DB520E">
      <w:pPr>
        <w:autoSpaceDE w:val="0"/>
        <w:autoSpaceDN w:val="0"/>
        <w:adjustRightInd w:val="0"/>
        <w:spacing w:after="0" w:line="240" w:lineRule="auto"/>
        <w:jc w:val="both"/>
        <w:rPr>
          <w:rFonts w:ascii="Garamond" w:hAnsi="Garamond" w:cs="Browallia New"/>
          <w:b/>
          <w:sz w:val="40"/>
          <w:szCs w:val="40"/>
        </w:rPr>
      </w:pPr>
      <w:r w:rsidRPr="00EC0BC6">
        <w:rPr>
          <w:rFonts w:ascii="Garamond" w:hAnsi="Garamond" w:cs="Browallia New"/>
          <w:b/>
          <w:sz w:val="40"/>
          <w:szCs w:val="40"/>
        </w:rPr>
        <w:t>Mesdames messieurs</w:t>
      </w:r>
    </w:p>
    <w:p w:rsidR="003C13A4" w:rsidRPr="00EC0BC6" w:rsidRDefault="003C13A4" w:rsidP="00DB520E">
      <w:pPr>
        <w:autoSpaceDE w:val="0"/>
        <w:autoSpaceDN w:val="0"/>
        <w:adjustRightInd w:val="0"/>
        <w:spacing w:after="0" w:line="240" w:lineRule="auto"/>
        <w:jc w:val="both"/>
        <w:rPr>
          <w:rFonts w:ascii="Garamond" w:hAnsi="Garamond" w:cs="Browallia New"/>
          <w:sz w:val="40"/>
          <w:szCs w:val="40"/>
        </w:rPr>
      </w:pPr>
      <w:r w:rsidRPr="00EC0BC6">
        <w:rPr>
          <w:rFonts w:ascii="Garamond" w:hAnsi="Garamond" w:cs="Browallia New"/>
          <w:b/>
          <w:sz w:val="40"/>
          <w:szCs w:val="40"/>
        </w:rPr>
        <w:t>Chers participants,</w:t>
      </w:r>
    </w:p>
    <w:p w:rsidR="001544B5" w:rsidRPr="00EC0BC6" w:rsidRDefault="001544B5" w:rsidP="00DB520E">
      <w:pPr>
        <w:autoSpaceDE w:val="0"/>
        <w:autoSpaceDN w:val="0"/>
        <w:adjustRightInd w:val="0"/>
        <w:spacing w:after="0" w:line="240" w:lineRule="auto"/>
        <w:jc w:val="both"/>
        <w:rPr>
          <w:rFonts w:ascii="Garamond" w:hAnsi="Garamond" w:cs="Browallia New"/>
          <w:sz w:val="40"/>
          <w:szCs w:val="40"/>
        </w:rPr>
      </w:pPr>
    </w:p>
    <w:p w:rsidR="00EC0BC6" w:rsidRDefault="00564F42" w:rsidP="00564F42">
      <w:pPr>
        <w:spacing w:after="0" w:line="240" w:lineRule="auto"/>
        <w:jc w:val="both"/>
        <w:rPr>
          <w:rFonts w:ascii="Garamond" w:hAnsi="Garamond" w:cs="Arial"/>
          <w:sz w:val="40"/>
          <w:szCs w:val="40"/>
        </w:rPr>
      </w:pPr>
      <w:r w:rsidRPr="00EC0BC6">
        <w:rPr>
          <w:rFonts w:ascii="Garamond" w:hAnsi="Garamond" w:cs="Arial"/>
          <w:sz w:val="40"/>
          <w:szCs w:val="40"/>
        </w:rPr>
        <w:t xml:space="preserve">L’atelier qui s’ouvre ce matin s’inscrit dans la continuité des échanges déjà engagées </w:t>
      </w:r>
      <w:r w:rsidR="007C51B8" w:rsidRPr="00EC0BC6">
        <w:rPr>
          <w:rFonts w:ascii="Garamond" w:hAnsi="Garamond" w:cs="Arial"/>
          <w:sz w:val="40"/>
          <w:szCs w:val="40"/>
        </w:rPr>
        <w:t xml:space="preserve">depuis 2013 et qui se sont poursuivi entre mars et avril dernier avec mes collègues membres du Gouvernement, les acteurs de la société civile, les partenaires sociaux employeurs et travailleurs, les membre du Conseil national de la transition. </w:t>
      </w:r>
    </w:p>
    <w:p w:rsidR="00EC0BC6" w:rsidRDefault="00EC0BC6" w:rsidP="00564F42">
      <w:pPr>
        <w:spacing w:after="0" w:line="240" w:lineRule="auto"/>
        <w:jc w:val="both"/>
        <w:rPr>
          <w:rFonts w:ascii="Garamond" w:hAnsi="Garamond" w:cs="Arial"/>
          <w:sz w:val="40"/>
          <w:szCs w:val="40"/>
        </w:rPr>
      </w:pPr>
    </w:p>
    <w:p w:rsidR="00835091" w:rsidRPr="00EC0BC6" w:rsidRDefault="007C51B8" w:rsidP="00564F42">
      <w:pPr>
        <w:spacing w:after="0" w:line="240" w:lineRule="auto"/>
        <w:jc w:val="both"/>
        <w:rPr>
          <w:rFonts w:ascii="Garamond" w:hAnsi="Garamond" w:cs="Arial"/>
          <w:sz w:val="40"/>
          <w:szCs w:val="40"/>
        </w:rPr>
      </w:pPr>
      <w:r w:rsidRPr="00EC0BC6">
        <w:rPr>
          <w:rFonts w:ascii="Garamond" w:hAnsi="Garamond" w:cs="Arial"/>
          <w:sz w:val="40"/>
          <w:szCs w:val="40"/>
        </w:rPr>
        <w:t xml:space="preserve">Les </w:t>
      </w:r>
      <w:r w:rsidR="00835091" w:rsidRPr="00EC0BC6">
        <w:rPr>
          <w:rFonts w:ascii="Garamond" w:hAnsi="Garamond" w:cs="Arial"/>
          <w:sz w:val="40"/>
          <w:szCs w:val="40"/>
        </w:rPr>
        <w:t>récentes</w:t>
      </w:r>
      <w:r w:rsidRPr="00EC0BC6">
        <w:rPr>
          <w:rFonts w:ascii="Garamond" w:hAnsi="Garamond" w:cs="Arial"/>
          <w:sz w:val="40"/>
          <w:szCs w:val="40"/>
        </w:rPr>
        <w:t xml:space="preserve"> rencontres que j’ai personnellement </w:t>
      </w:r>
      <w:r w:rsidR="00835091" w:rsidRPr="00EC0BC6">
        <w:rPr>
          <w:rFonts w:ascii="Garamond" w:hAnsi="Garamond" w:cs="Arial"/>
          <w:sz w:val="40"/>
          <w:szCs w:val="40"/>
        </w:rPr>
        <w:t>conduits</w:t>
      </w:r>
      <w:r w:rsidRPr="00EC0BC6">
        <w:rPr>
          <w:rFonts w:ascii="Garamond" w:hAnsi="Garamond" w:cs="Arial"/>
          <w:sz w:val="40"/>
          <w:szCs w:val="40"/>
        </w:rPr>
        <w:t xml:space="preserve"> m’ont permis de me rendre compte </w:t>
      </w:r>
      <w:r w:rsidR="00835091" w:rsidRPr="00EC0BC6">
        <w:rPr>
          <w:rFonts w:ascii="Garamond" w:hAnsi="Garamond" w:cs="Arial"/>
          <w:sz w:val="40"/>
          <w:szCs w:val="40"/>
        </w:rPr>
        <w:t xml:space="preserve">du travail abattu mais surtout du travail qui reste à faire. </w:t>
      </w:r>
      <w:r w:rsidRPr="00EC0BC6">
        <w:rPr>
          <w:rFonts w:ascii="Garamond" w:hAnsi="Garamond" w:cs="Arial"/>
          <w:sz w:val="40"/>
          <w:szCs w:val="40"/>
        </w:rPr>
        <w:t xml:space="preserve">J’ai également noté </w:t>
      </w:r>
      <w:r w:rsidR="00835091" w:rsidRPr="00EC0BC6">
        <w:rPr>
          <w:rFonts w:ascii="Garamond" w:hAnsi="Garamond" w:cs="Arial"/>
          <w:sz w:val="40"/>
          <w:szCs w:val="40"/>
        </w:rPr>
        <w:t xml:space="preserve">que la question du panier de soins et son coût ainsi que celle relative au financement du régime d’assurance-maladie constituent des préoccupations </w:t>
      </w:r>
      <w:r w:rsidR="003C13A4" w:rsidRPr="00EC0BC6">
        <w:rPr>
          <w:rFonts w:ascii="Garamond" w:hAnsi="Garamond" w:cs="Arial"/>
          <w:sz w:val="40"/>
          <w:szCs w:val="40"/>
        </w:rPr>
        <w:t>récurrentes</w:t>
      </w:r>
      <w:r w:rsidR="00835091" w:rsidRPr="00EC0BC6">
        <w:rPr>
          <w:rFonts w:ascii="Garamond" w:hAnsi="Garamond" w:cs="Arial"/>
          <w:sz w:val="40"/>
          <w:szCs w:val="40"/>
        </w:rPr>
        <w:t xml:space="preserve"> de</w:t>
      </w:r>
      <w:r w:rsidR="003C13A4" w:rsidRPr="00EC0BC6">
        <w:rPr>
          <w:rFonts w:ascii="Garamond" w:hAnsi="Garamond" w:cs="Arial"/>
          <w:sz w:val="40"/>
          <w:szCs w:val="40"/>
        </w:rPr>
        <w:t xml:space="preserve"> la part des acteur</w:t>
      </w:r>
      <w:r w:rsidR="00835091" w:rsidRPr="00EC0BC6">
        <w:rPr>
          <w:rFonts w:ascii="Garamond" w:hAnsi="Garamond" w:cs="Arial"/>
          <w:sz w:val="40"/>
          <w:szCs w:val="40"/>
        </w:rPr>
        <w:t xml:space="preserve">s </w:t>
      </w:r>
      <w:r w:rsidR="003C13A4" w:rsidRPr="00EC0BC6">
        <w:rPr>
          <w:rFonts w:ascii="Garamond" w:hAnsi="Garamond" w:cs="Arial"/>
          <w:sz w:val="40"/>
          <w:szCs w:val="40"/>
        </w:rPr>
        <w:t xml:space="preserve">et des partenaires de </w:t>
      </w:r>
      <w:r w:rsidR="00835091" w:rsidRPr="00EC0BC6">
        <w:rPr>
          <w:rFonts w:ascii="Garamond" w:hAnsi="Garamond" w:cs="Arial"/>
          <w:sz w:val="40"/>
          <w:szCs w:val="40"/>
        </w:rPr>
        <w:t xml:space="preserve">l’AMU. </w:t>
      </w:r>
    </w:p>
    <w:p w:rsidR="00835091" w:rsidRPr="00EC0BC6" w:rsidRDefault="00835091" w:rsidP="00564F42">
      <w:pPr>
        <w:spacing w:after="0" w:line="240" w:lineRule="auto"/>
        <w:jc w:val="both"/>
        <w:rPr>
          <w:rFonts w:ascii="Garamond" w:hAnsi="Garamond" w:cs="Arial"/>
          <w:sz w:val="40"/>
          <w:szCs w:val="40"/>
        </w:rPr>
      </w:pPr>
    </w:p>
    <w:p w:rsidR="00601F0E" w:rsidRPr="00EC0BC6" w:rsidRDefault="003C13A4" w:rsidP="00564F42">
      <w:pPr>
        <w:spacing w:after="0" w:line="240" w:lineRule="auto"/>
        <w:jc w:val="both"/>
        <w:rPr>
          <w:rFonts w:ascii="Garamond" w:hAnsi="Garamond" w:cs="Arial"/>
          <w:sz w:val="40"/>
          <w:szCs w:val="40"/>
        </w:rPr>
      </w:pPr>
      <w:r w:rsidRPr="00EC0BC6">
        <w:rPr>
          <w:rFonts w:ascii="Garamond" w:hAnsi="Garamond" w:cs="Arial"/>
          <w:sz w:val="40"/>
          <w:szCs w:val="40"/>
        </w:rPr>
        <w:t>L</w:t>
      </w:r>
      <w:r w:rsidR="007C51B8" w:rsidRPr="00EC0BC6">
        <w:rPr>
          <w:rFonts w:ascii="Garamond" w:hAnsi="Garamond" w:cs="Arial"/>
          <w:sz w:val="40"/>
          <w:szCs w:val="40"/>
        </w:rPr>
        <w:t xml:space="preserve">es </w:t>
      </w:r>
      <w:r w:rsidRPr="00EC0BC6">
        <w:rPr>
          <w:rFonts w:ascii="Garamond" w:hAnsi="Garamond" w:cs="Arial"/>
          <w:sz w:val="40"/>
          <w:szCs w:val="40"/>
        </w:rPr>
        <w:t xml:space="preserve">points inscrits à l’ordre du jour du présent atelier offrent l’occasion d’échanges sur ces questions essentielles </w:t>
      </w:r>
      <w:r w:rsidR="00564F42" w:rsidRPr="00EC0BC6">
        <w:rPr>
          <w:rFonts w:ascii="Garamond" w:hAnsi="Garamond" w:cs="Arial"/>
          <w:sz w:val="40"/>
          <w:szCs w:val="40"/>
        </w:rPr>
        <w:t xml:space="preserve">avec pour objectif de parvenir à une vision partagée </w:t>
      </w:r>
      <w:r w:rsidR="00601F0E" w:rsidRPr="00EC0BC6">
        <w:rPr>
          <w:rFonts w:ascii="Garamond" w:hAnsi="Garamond" w:cs="Arial"/>
          <w:sz w:val="40"/>
          <w:szCs w:val="40"/>
        </w:rPr>
        <w:t xml:space="preserve">sur </w:t>
      </w:r>
      <w:r w:rsidRPr="00EC0BC6">
        <w:rPr>
          <w:rFonts w:ascii="Garamond" w:hAnsi="Garamond" w:cs="Arial"/>
          <w:sz w:val="40"/>
          <w:szCs w:val="40"/>
        </w:rPr>
        <w:t xml:space="preserve">les </w:t>
      </w:r>
      <w:r w:rsidR="00601F0E" w:rsidRPr="00EC0BC6">
        <w:rPr>
          <w:rFonts w:ascii="Garamond" w:hAnsi="Garamond" w:cs="Arial"/>
          <w:sz w:val="40"/>
          <w:szCs w:val="40"/>
        </w:rPr>
        <w:t xml:space="preserve">prestations de soins de santé </w:t>
      </w:r>
      <w:r w:rsidRPr="00EC0BC6">
        <w:rPr>
          <w:rFonts w:ascii="Garamond" w:hAnsi="Garamond" w:cs="Arial"/>
          <w:sz w:val="40"/>
          <w:szCs w:val="40"/>
        </w:rPr>
        <w:t xml:space="preserve">à offrir dans le cadre de l’AMU, leur coût pour la communauté </w:t>
      </w:r>
      <w:r w:rsidR="00601F0E" w:rsidRPr="00EC0BC6">
        <w:rPr>
          <w:rFonts w:ascii="Garamond" w:hAnsi="Garamond" w:cs="Arial"/>
          <w:sz w:val="40"/>
          <w:szCs w:val="40"/>
        </w:rPr>
        <w:t>et pour les individus</w:t>
      </w:r>
      <w:r w:rsidRPr="00EC0BC6">
        <w:rPr>
          <w:rFonts w:ascii="Garamond" w:hAnsi="Garamond" w:cs="Arial"/>
          <w:sz w:val="40"/>
          <w:szCs w:val="40"/>
        </w:rPr>
        <w:t>, l’effort financier à consentir par l’Etat et j’en passe</w:t>
      </w:r>
      <w:r w:rsidR="00601F0E" w:rsidRPr="00EC0BC6">
        <w:rPr>
          <w:rFonts w:ascii="Garamond" w:hAnsi="Garamond" w:cs="Arial"/>
          <w:sz w:val="40"/>
          <w:szCs w:val="40"/>
        </w:rPr>
        <w:t xml:space="preserve">. </w:t>
      </w:r>
      <w:r w:rsidRPr="00EC0BC6">
        <w:rPr>
          <w:rFonts w:ascii="Garamond" w:hAnsi="Garamond" w:cs="Arial"/>
          <w:sz w:val="40"/>
          <w:szCs w:val="40"/>
        </w:rPr>
        <w:t xml:space="preserve">Apporter des </w:t>
      </w:r>
      <w:r w:rsidR="00F91FA4" w:rsidRPr="00EC0BC6">
        <w:rPr>
          <w:rFonts w:ascii="Garamond" w:hAnsi="Garamond" w:cs="Arial"/>
          <w:sz w:val="40"/>
          <w:szCs w:val="40"/>
        </w:rPr>
        <w:t>réponses</w:t>
      </w:r>
      <w:r w:rsidRPr="00EC0BC6">
        <w:rPr>
          <w:rFonts w:ascii="Garamond" w:hAnsi="Garamond" w:cs="Arial"/>
          <w:sz w:val="40"/>
          <w:szCs w:val="40"/>
        </w:rPr>
        <w:t xml:space="preserve"> consensuelle</w:t>
      </w:r>
      <w:r w:rsidR="00F91FA4" w:rsidRPr="00EC0BC6">
        <w:rPr>
          <w:rFonts w:ascii="Garamond" w:hAnsi="Garamond" w:cs="Arial"/>
          <w:sz w:val="40"/>
          <w:szCs w:val="40"/>
        </w:rPr>
        <w:t>s</w:t>
      </w:r>
      <w:r w:rsidRPr="00EC0BC6">
        <w:rPr>
          <w:rFonts w:ascii="Garamond" w:hAnsi="Garamond" w:cs="Arial"/>
          <w:sz w:val="40"/>
          <w:szCs w:val="40"/>
        </w:rPr>
        <w:t xml:space="preserve"> à ces questions permettra de franchir une étape décisive vers l’opérationnalisation de l’Assurance–Maladie Universelle.</w:t>
      </w:r>
    </w:p>
    <w:p w:rsidR="00564F42" w:rsidRPr="00EC0BC6" w:rsidRDefault="00564F42" w:rsidP="00564F42">
      <w:pPr>
        <w:spacing w:after="0" w:line="240" w:lineRule="auto"/>
        <w:jc w:val="both"/>
        <w:rPr>
          <w:rFonts w:ascii="Garamond" w:hAnsi="Garamond" w:cs="Arial"/>
          <w:sz w:val="40"/>
          <w:szCs w:val="40"/>
        </w:rPr>
      </w:pPr>
    </w:p>
    <w:p w:rsidR="00337F8C" w:rsidRDefault="00337F8C" w:rsidP="00564F42">
      <w:pPr>
        <w:spacing w:after="0" w:line="240" w:lineRule="auto"/>
        <w:jc w:val="both"/>
        <w:rPr>
          <w:rFonts w:ascii="Garamond" w:hAnsi="Garamond" w:cs="Arial"/>
          <w:sz w:val="40"/>
          <w:szCs w:val="40"/>
        </w:rPr>
      </w:pPr>
    </w:p>
    <w:p w:rsidR="00337F8C" w:rsidRDefault="00337F8C" w:rsidP="00564F42">
      <w:pPr>
        <w:spacing w:after="0" w:line="240" w:lineRule="auto"/>
        <w:jc w:val="both"/>
        <w:rPr>
          <w:rFonts w:ascii="Garamond" w:hAnsi="Garamond" w:cs="Arial"/>
          <w:sz w:val="40"/>
          <w:szCs w:val="40"/>
        </w:rPr>
      </w:pPr>
    </w:p>
    <w:p w:rsidR="00337F8C" w:rsidRDefault="00337F8C" w:rsidP="00564F42">
      <w:pPr>
        <w:spacing w:after="0" w:line="240" w:lineRule="auto"/>
        <w:jc w:val="both"/>
        <w:rPr>
          <w:rFonts w:ascii="Garamond" w:hAnsi="Garamond" w:cs="Arial"/>
          <w:sz w:val="40"/>
          <w:szCs w:val="40"/>
        </w:rPr>
      </w:pPr>
    </w:p>
    <w:p w:rsidR="00337F8C" w:rsidRDefault="00337F8C" w:rsidP="00564F42">
      <w:pPr>
        <w:spacing w:after="0" w:line="240" w:lineRule="auto"/>
        <w:jc w:val="both"/>
        <w:rPr>
          <w:rFonts w:ascii="Garamond" w:hAnsi="Garamond" w:cs="Arial"/>
          <w:sz w:val="40"/>
          <w:szCs w:val="40"/>
        </w:rPr>
      </w:pPr>
    </w:p>
    <w:p w:rsidR="00EC0BC6" w:rsidRPr="00EC0BC6" w:rsidRDefault="00564F42" w:rsidP="00564F42">
      <w:pPr>
        <w:spacing w:after="0" w:line="240" w:lineRule="auto"/>
        <w:jc w:val="both"/>
        <w:rPr>
          <w:rFonts w:ascii="Garamond" w:hAnsi="Garamond" w:cs="Arial"/>
          <w:sz w:val="40"/>
          <w:szCs w:val="40"/>
        </w:rPr>
      </w:pPr>
      <w:r w:rsidRPr="00EC0BC6">
        <w:rPr>
          <w:rFonts w:ascii="Garamond" w:hAnsi="Garamond" w:cs="Arial"/>
          <w:sz w:val="40"/>
          <w:szCs w:val="40"/>
        </w:rPr>
        <w:t>Aussi, voudrais-je vous inviter à engager, sur la base des présentations qui seront faites, des débats francs, ouverts et constructifs permettant de consolider le</w:t>
      </w:r>
      <w:r w:rsidR="00432ECE" w:rsidRPr="00EC0BC6">
        <w:rPr>
          <w:rFonts w:ascii="Garamond" w:hAnsi="Garamond" w:cs="Arial"/>
          <w:sz w:val="40"/>
          <w:szCs w:val="40"/>
        </w:rPr>
        <w:t xml:space="preserve"> consensu</w:t>
      </w:r>
      <w:r w:rsidRPr="00EC0BC6">
        <w:rPr>
          <w:rFonts w:ascii="Garamond" w:hAnsi="Garamond" w:cs="Arial"/>
          <w:sz w:val="40"/>
          <w:szCs w:val="40"/>
        </w:rPr>
        <w:t xml:space="preserve">s </w:t>
      </w:r>
      <w:r w:rsidR="00F91FA4" w:rsidRPr="00EC0BC6">
        <w:rPr>
          <w:rFonts w:ascii="Garamond" w:hAnsi="Garamond" w:cs="Arial"/>
          <w:sz w:val="40"/>
          <w:szCs w:val="40"/>
        </w:rPr>
        <w:t xml:space="preserve">déjà noué </w:t>
      </w:r>
      <w:r w:rsidR="00432ECE" w:rsidRPr="00EC0BC6">
        <w:rPr>
          <w:rFonts w:ascii="Garamond" w:hAnsi="Garamond" w:cs="Arial"/>
          <w:sz w:val="40"/>
          <w:szCs w:val="40"/>
        </w:rPr>
        <w:t>autour de ce dossier. Je</w:t>
      </w:r>
      <w:r w:rsidR="00F91FA4" w:rsidRPr="00EC0BC6">
        <w:rPr>
          <w:rFonts w:ascii="Garamond" w:hAnsi="Garamond" w:cs="Arial"/>
          <w:sz w:val="40"/>
          <w:szCs w:val="40"/>
        </w:rPr>
        <w:t xml:space="preserve"> fonde </w:t>
      </w:r>
      <w:r w:rsidRPr="00EC0BC6">
        <w:rPr>
          <w:rFonts w:ascii="Garamond" w:hAnsi="Garamond" w:cs="Arial"/>
          <w:sz w:val="40"/>
          <w:szCs w:val="40"/>
        </w:rPr>
        <w:t xml:space="preserve">l’espoir qu’au sortir de ces </w:t>
      </w:r>
      <w:r w:rsidR="001712D3" w:rsidRPr="00EC0BC6">
        <w:rPr>
          <w:rFonts w:ascii="Garamond" w:hAnsi="Garamond" w:cs="Arial"/>
          <w:sz w:val="40"/>
          <w:szCs w:val="40"/>
        </w:rPr>
        <w:t>deux</w:t>
      </w:r>
      <w:r w:rsidRPr="00EC0BC6">
        <w:rPr>
          <w:rFonts w:ascii="Garamond" w:hAnsi="Garamond" w:cs="Arial"/>
          <w:sz w:val="40"/>
          <w:szCs w:val="40"/>
        </w:rPr>
        <w:t xml:space="preserve"> jours d’échanges,</w:t>
      </w:r>
      <w:r w:rsidR="00F91FA4" w:rsidRPr="00EC0BC6">
        <w:rPr>
          <w:rFonts w:ascii="Garamond" w:hAnsi="Garamond" w:cs="Arial"/>
          <w:sz w:val="40"/>
          <w:szCs w:val="40"/>
        </w:rPr>
        <w:t xml:space="preserve"> une, deux </w:t>
      </w:r>
      <w:r w:rsidR="00EC0BC6" w:rsidRPr="00EC0BC6">
        <w:rPr>
          <w:rFonts w:ascii="Garamond" w:hAnsi="Garamond" w:cs="Arial"/>
          <w:sz w:val="40"/>
          <w:szCs w:val="40"/>
        </w:rPr>
        <w:t>voire</w:t>
      </w:r>
      <w:r w:rsidR="00F91FA4" w:rsidRPr="00EC0BC6">
        <w:rPr>
          <w:rFonts w:ascii="Garamond" w:hAnsi="Garamond" w:cs="Arial"/>
          <w:sz w:val="40"/>
          <w:szCs w:val="40"/>
        </w:rPr>
        <w:t xml:space="preserve"> plusieurs pierres auront été apport</w:t>
      </w:r>
      <w:r w:rsidR="00EC0BC6" w:rsidRPr="00EC0BC6">
        <w:rPr>
          <w:rFonts w:ascii="Garamond" w:hAnsi="Garamond" w:cs="Arial"/>
          <w:sz w:val="40"/>
          <w:szCs w:val="40"/>
        </w:rPr>
        <w:t>ées</w:t>
      </w:r>
      <w:r w:rsidR="00F91FA4" w:rsidRPr="00EC0BC6">
        <w:rPr>
          <w:rFonts w:ascii="Garamond" w:hAnsi="Garamond" w:cs="Arial"/>
          <w:sz w:val="40"/>
          <w:szCs w:val="40"/>
        </w:rPr>
        <w:t xml:space="preserve"> à la con</w:t>
      </w:r>
      <w:r w:rsidR="00EC0BC6" w:rsidRPr="00EC0BC6">
        <w:rPr>
          <w:rFonts w:ascii="Garamond" w:hAnsi="Garamond" w:cs="Arial"/>
          <w:sz w:val="40"/>
          <w:szCs w:val="40"/>
        </w:rPr>
        <w:t>s</w:t>
      </w:r>
      <w:r w:rsidR="00F91FA4" w:rsidRPr="00EC0BC6">
        <w:rPr>
          <w:rFonts w:ascii="Garamond" w:hAnsi="Garamond" w:cs="Arial"/>
          <w:sz w:val="40"/>
          <w:szCs w:val="40"/>
        </w:rPr>
        <w:t xml:space="preserve">truction </w:t>
      </w:r>
      <w:r w:rsidR="00EC0BC6" w:rsidRPr="00EC0BC6">
        <w:rPr>
          <w:rFonts w:ascii="Garamond" w:hAnsi="Garamond" w:cs="Arial"/>
          <w:sz w:val="40"/>
          <w:szCs w:val="40"/>
        </w:rPr>
        <w:t xml:space="preserve">de l’édifice « Assurance-Maladie Universelle ». </w:t>
      </w:r>
      <w:r w:rsidRPr="00EC0BC6">
        <w:rPr>
          <w:rFonts w:ascii="Garamond" w:hAnsi="Garamond" w:cs="Arial"/>
          <w:sz w:val="40"/>
          <w:szCs w:val="40"/>
        </w:rPr>
        <w:t xml:space="preserve"> </w:t>
      </w:r>
    </w:p>
    <w:p w:rsidR="00564F42" w:rsidRPr="00EC0BC6" w:rsidRDefault="00564F42" w:rsidP="00564F42">
      <w:pPr>
        <w:spacing w:after="0" w:line="240" w:lineRule="auto"/>
        <w:jc w:val="both"/>
        <w:rPr>
          <w:rFonts w:ascii="Garamond" w:hAnsi="Garamond" w:cs="Arial"/>
          <w:sz w:val="40"/>
          <w:szCs w:val="40"/>
        </w:rPr>
      </w:pPr>
    </w:p>
    <w:p w:rsidR="00564F42" w:rsidRPr="00EC0BC6" w:rsidRDefault="00564F42" w:rsidP="00564F42">
      <w:pPr>
        <w:spacing w:after="0" w:line="240" w:lineRule="auto"/>
        <w:jc w:val="both"/>
        <w:rPr>
          <w:rFonts w:ascii="Garamond" w:hAnsi="Garamond" w:cs="Arial"/>
          <w:sz w:val="40"/>
          <w:szCs w:val="40"/>
        </w:rPr>
      </w:pPr>
      <w:r w:rsidRPr="00EC0BC6">
        <w:rPr>
          <w:rFonts w:ascii="Garamond" w:hAnsi="Garamond" w:cs="Arial"/>
          <w:sz w:val="40"/>
          <w:szCs w:val="40"/>
        </w:rPr>
        <w:t xml:space="preserve">C’est </w:t>
      </w:r>
      <w:r w:rsidR="00337F8C">
        <w:rPr>
          <w:rFonts w:ascii="Garamond" w:hAnsi="Garamond" w:cs="Arial"/>
          <w:sz w:val="40"/>
          <w:szCs w:val="40"/>
        </w:rPr>
        <w:t>sur</w:t>
      </w:r>
      <w:r w:rsidRPr="00EC0BC6">
        <w:rPr>
          <w:rFonts w:ascii="Garamond" w:hAnsi="Garamond" w:cs="Arial"/>
          <w:sz w:val="40"/>
          <w:szCs w:val="40"/>
        </w:rPr>
        <w:t xml:space="preserve"> cet</w:t>
      </w:r>
      <w:r w:rsidR="00337F8C">
        <w:rPr>
          <w:rFonts w:ascii="Garamond" w:hAnsi="Garamond" w:cs="Arial"/>
          <w:sz w:val="40"/>
          <w:szCs w:val="40"/>
        </w:rPr>
        <w:t>te note d’espoir et en formant un</w:t>
      </w:r>
      <w:r w:rsidRPr="00EC0BC6">
        <w:rPr>
          <w:rFonts w:ascii="Garamond" w:hAnsi="Garamond" w:cs="Arial"/>
          <w:sz w:val="40"/>
          <w:szCs w:val="40"/>
        </w:rPr>
        <w:t xml:space="preserve"> vœu de plein succès à nos travaux que je déclare ouvert l’atelier </w:t>
      </w:r>
      <w:r w:rsidR="00EC0BC6" w:rsidRPr="00EC0BC6">
        <w:rPr>
          <w:rFonts w:ascii="Garamond" w:hAnsi="Garamond" w:cs="Arial"/>
          <w:sz w:val="40"/>
          <w:szCs w:val="40"/>
        </w:rPr>
        <w:t>technique sur le choix du panier de soins, son coût et le financement du régime d’assurance</w:t>
      </w:r>
      <w:r w:rsidR="00337F8C">
        <w:rPr>
          <w:rFonts w:ascii="Garamond" w:hAnsi="Garamond" w:cs="Arial"/>
          <w:sz w:val="40"/>
          <w:szCs w:val="40"/>
        </w:rPr>
        <w:t>-</w:t>
      </w:r>
      <w:bookmarkStart w:id="0" w:name="_GoBack"/>
      <w:bookmarkEnd w:id="0"/>
      <w:r w:rsidR="00EC0BC6" w:rsidRPr="00EC0BC6">
        <w:rPr>
          <w:rFonts w:ascii="Garamond" w:hAnsi="Garamond" w:cs="Arial"/>
          <w:sz w:val="40"/>
          <w:szCs w:val="40"/>
        </w:rPr>
        <w:t>maladie universelle.</w:t>
      </w:r>
    </w:p>
    <w:p w:rsidR="00564F42" w:rsidRPr="00EC0BC6" w:rsidRDefault="00564F42" w:rsidP="00DB520E">
      <w:pPr>
        <w:autoSpaceDE w:val="0"/>
        <w:autoSpaceDN w:val="0"/>
        <w:adjustRightInd w:val="0"/>
        <w:spacing w:after="0" w:line="240" w:lineRule="auto"/>
        <w:jc w:val="both"/>
        <w:rPr>
          <w:rFonts w:ascii="Garamond" w:hAnsi="Garamond" w:cs="Browallia New"/>
          <w:sz w:val="40"/>
          <w:szCs w:val="40"/>
        </w:rPr>
      </w:pPr>
    </w:p>
    <w:p w:rsidR="00500897" w:rsidRPr="00EC0BC6" w:rsidRDefault="00500897" w:rsidP="00500897">
      <w:pPr>
        <w:spacing w:after="0" w:line="240" w:lineRule="auto"/>
        <w:jc w:val="both"/>
        <w:rPr>
          <w:rFonts w:ascii="Garamond" w:hAnsi="Garamond" w:cs="Arial"/>
          <w:sz w:val="40"/>
          <w:szCs w:val="40"/>
        </w:rPr>
      </w:pPr>
      <w:r w:rsidRPr="00EC0BC6">
        <w:rPr>
          <w:rFonts w:ascii="Garamond" w:hAnsi="Garamond" w:cs="Arial"/>
          <w:b/>
          <w:sz w:val="40"/>
          <w:szCs w:val="40"/>
        </w:rPr>
        <w:t>Je vous remercie.</w:t>
      </w:r>
      <w:r w:rsidRPr="00EC0BC6">
        <w:rPr>
          <w:rFonts w:ascii="Garamond" w:hAnsi="Garamond" w:cs="Arial"/>
          <w:sz w:val="40"/>
          <w:szCs w:val="40"/>
        </w:rPr>
        <w:t xml:space="preserve"> </w:t>
      </w:r>
    </w:p>
    <w:p w:rsidR="00500897" w:rsidRPr="00EC0BC6" w:rsidRDefault="00500897" w:rsidP="00DB520E">
      <w:pPr>
        <w:spacing w:after="0" w:line="240" w:lineRule="auto"/>
        <w:jc w:val="both"/>
        <w:rPr>
          <w:rFonts w:ascii="Garamond" w:hAnsi="Garamond"/>
          <w:b/>
          <w:sz w:val="40"/>
          <w:szCs w:val="40"/>
        </w:rPr>
      </w:pPr>
    </w:p>
    <w:sectPr w:rsidR="00500897" w:rsidRPr="00EC0BC6" w:rsidSect="00FA3FEE">
      <w:footerReference w:type="default" r:id="rId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B88" w:rsidRDefault="00FE6B88" w:rsidP="00FA3FEE">
      <w:pPr>
        <w:spacing w:after="0" w:line="240" w:lineRule="auto"/>
      </w:pPr>
      <w:r>
        <w:separator/>
      </w:r>
    </w:p>
  </w:endnote>
  <w:endnote w:type="continuationSeparator" w:id="0">
    <w:p w:rsidR="00FE6B88" w:rsidRDefault="00FE6B88" w:rsidP="00FA3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452126"/>
      <w:docPartObj>
        <w:docPartGallery w:val="Page Numbers (Bottom of Page)"/>
        <w:docPartUnique/>
      </w:docPartObj>
    </w:sdtPr>
    <w:sdtEndPr/>
    <w:sdtContent>
      <w:p w:rsidR="00933076" w:rsidRDefault="00651669">
        <w:pPr>
          <w:pStyle w:val="Pieddepage"/>
          <w:jc w:val="right"/>
        </w:pPr>
        <w:r w:rsidRPr="00FA3FEE">
          <w:rPr>
            <w:sz w:val="28"/>
          </w:rPr>
          <w:fldChar w:fldCharType="begin"/>
        </w:r>
        <w:r w:rsidR="00933076" w:rsidRPr="00FA3FEE">
          <w:rPr>
            <w:sz w:val="28"/>
          </w:rPr>
          <w:instrText xml:space="preserve"> PAGE   \* MERGEFORMAT </w:instrText>
        </w:r>
        <w:r w:rsidRPr="00FA3FEE">
          <w:rPr>
            <w:sz w:val="28"/>
          </w:rPr>
          <w:fldChar w:fldCharType="separate"/>
        </w:r>
        <w:r w:rsidR="00B60805">
          <w:rPr>
            <w:noProof/>
            <w:sz w:val="28"/>
          </w:rPr>
          <w:t>7</w:t>
        </w:r>
        <w:r w:rsidRPr="00FA3FEE">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B88" w:rsidRDefault="00FE6B88" w:rsidP="00FA3FEE">
      <w:pPr>
        <w:spacing w:after="0" w:line="240" w:lineRule="auto"/>
      </w:pPr>
      <w:r>
        <w:separator/>
      </w:r>
    </w:p>
  </w:footnote>
  <w:footnote w:type="continuationSeparator" w:id="0">
    <w:p w:rsidR="00FE6B88" w:rsidRDefault="00FE6B88" w:rsidP="00FA3F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13360"/>
    <w:multiLevelType w:val="hybridMultilevel"/>
    <w:tmpl w:val="CBD8B9FE"/>
    <w:lvl w:ilvl="0" w:tplc="DFC2A9AC">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2703DBE"/>
    <w:multiLevelType w:val="hybridMultilevel"/>
    <w:tmpl w:val="C45C8E94"/>
    <w:lvl w:ilvl="0" w:tplc="FEF6C1D8">
      <w:start w:val="3"/>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1E13208"/>
    <w:multiLevelType w:val="hybridMultilevel"/>
    <w:tmpl w:val="2A1E2EE4"/>
    <w:lvl w:ilvl="0" w:tplc="A4DABB48">
      <w:start w:val="3"/>
      <w:numFmt w:val="bullet"/>
      <w:lvlText w:val="-"/>
      <w:lvlJc w:val="left"/>
      <w:pPr>
        <w:ind w:left="720" w:hanging="360"/>
      </w:pPr>
      <w:rPr>
        <w:rFonts w:ascii="Garamond" w:eastAsia="Calibri" w:hAnsi="Garamond"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105"/>
    <w:rsid w:val="00040639"/>
    <w:rsid w:val="00076295"/>
    <w:rsid w:val="00116DD0"/>
    <w:rsid w:val="001544B5"/>
    <w:rsid w:val="001712D3"/>
    <w:rsid w:val="00211E54"/>
    <w:rsid w:val="00240DF5"/>
    <w:rsid w:val="002A076D"/>
    <w:rsid w:val="002D2867"/>
    <w:rsid w:val="002D6D9C"/>
    <w:rsid w:val="00302D68"/>
    <w:rsid w:val="00337F8C"/>
    <w:rsid w:val="003417FB"/>
    <w:rsid w:val="00341F37"/>
    <w:rsid w:val="00352B80"/>
    <w:rsid w:val="00380D11"/>
    <w:rsid w:val="003C078F"/>
    <w:rsid w:val="003C13A4"/>
    <w:rsid w:val="003E1131"/>
    <w:rsid w:val="003E6332"/>
    <w:rsid w:val="00432ECE"/>
    <w:rsid w:val="004363CD"/>
    <w:rsid w:val="004B793E"/>
    <w:rsid w:val="004C02C7"/>
    <w:rsid w:val="00500897"/>
    <w:rsid w:val="00505AA5"/>
    <w:rsid w:val="00532360"/>
    <w:rsid w:val="00564F42"/>
    <w:rsid w:val="00570BB7"/>
    <w:rsid w:val="005D6C22"/>
    <w:rsid w:val="005D7D4C"/>
    <w:rsid w:val="00601F0E"/>
    <w:rsid w:val="00644C3E"/>
    <w:rsid w:val="00651669"/>
    <w:rsid w:val="0066471B"/>
    <w:rsid w:val="006833F2"/>
    <w:rsid w:val="007042DC"/>
    <w:rsid w:val="00711CE7"/>
    <w:rsid w:val="00711E8E"/>
    <w:rsid w:val="007433EC"/>
    <w:rsid w:val="00770407"/>
    <w:rsid w:val="007B2781"/>
    <w:rsid w:val="007C51B8"/>
    <w:rsid w:val="007E059C"/>
    <w:rsid w:val="007E2147"/>
    <w:rsid w:val="00835091"/>
    <w:rsid w:val="00865816"/>
    <w:rsid w:val="0089663C"/>
    <w:rsid w:val="00933076"/>
    <w:rsid w:val="00981853"/>
    <w:rsid w:val="009C463C"/>
    <w:rsid w:val="009C7357"/>
    <w:rsid w:val="009F54F3"/>
    <w:rsid w:val="009F5B6D"/>
    <w:rsid w:val="00A43CD8"/>
    <w:rsid w:val="00A65FA0"/>
    <w:rsid w:val="00A72724"/>
    <w:rsid w:val="00AB7631"/>
    <w:rsid w:val="00AF06DC"/>
    <w:rsid w:val="00AF2FB5"/>
    <w:rsid w:val="00AF44D2"/>
    <w:rsid w:val="00B0325D"/>
    <w:rsid w:val="00B15E2C"/>
    <w:rsid w:val="00B43980"/>
    <w:rsid w:val="00B60805"/>
    <w:rsid w:val="00B63434"/>
    <w:rsid w:val="00BE705A"/>
    <w:rsid w:val="00BF233B"/>
    <w:rsid w:val="00BF6F2E"/>
    <w:rsid w:val="00C057F2"/>
    <w:rsid w:val="00C3271A"/>
    <w:rsid w:val="00C3745A"/>
    <w:rsid w:val="00C40638"/>
    <w:rsid w:val="00C56E9D"/>
    <w:rsid w:val="00C80631"/>
    <w:rsid w:val="00CE0547"/>
    <w:rsid w:val="00CF4D9B"/>
    <w:rsid w:val="00CF529A"/>
    <w:rsid w:val="00D51FD3"/>
    <w:rsid w:val="00D741E4"/>
    <w:rsid w:val="00D80802"/>
    <w:rsid w:val="00DB2623"/>
    <w:rsid w:val="00DB520E"/>
    <w:rsid w:val="00DE2E31"/>
    <w:rsid w:val="00DE5105"/>
    <w:rsid w:val="00E31A1F"/>
    <w:rsid w:val="00E61B60"/>
    <w:rsid w:val="00EB0B63"/>
    <w:rsid w:val="00EC0BC6"/>
    <w:rsid w:val="00F225B6"/>
    <w:rsid w:val="00F2381F"/>
    <w:rsid w:val="00F42815"/>
    <w:rsid w:val="00F60006"/>
    <w:rsid w:val="00F70E2F"/>
    <w:rsid w:val="00F86BED"/>
    <w:rsid w:val="00F91FA4"/>
    <w:rsid w:val="00FA3C98"/>
    <w:rsid w:val="00FA3FEE"/>
    <w:rsid w:val="00FD020B"/>
    <w:rsid w:val="00FD04FE"/>
    <w:rsid w:val="00FE6B88"/>
    <w:rsid w:val="00FF4C9B"/>
    <w:rsid w:val="00FF5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7EBA7DA2-EAB2-44B5-A4FA-88BFFE47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7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51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5138"/>
    <w:rPr>
      <w:rFonts w:ascii="Tahoma" w:hAnsi="Tahoma" w:cs="Tahoma"/>
      <w:sz w:val="16"/>
      <w:szCs w:val="16"/>
    </w:rPr>
  </w:style>
  <w:style w:type="paragraph" w:styleId="En-tte">
    <w:name w:val="header"/>
    <w:basedOn w:val="Normal"/>
    <w:link w:val="En-tteCar"/>
    <w:uiPriority w:val="99"/>
    <w:semiHidden/>
    <w:unhideWhenUsed/>
    <w:rsid w:val="00FA3FE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A3FEE"/>
  </w:style>
  <w:style w:type="paragraph" w:styleId="Pieddepage">
    <w:name w:val="footer"/>
    <w:basedOn w:val="Normal"/>
    <w:link w:val="PieddepageCar"/>
    <w:uiPriority w:val="99"/>
    <w:unhideWhenUsed/>
    <w:rsid w:val="00FA3FE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3FEE"/>
  </w:style>
  <w:style w:type="paragraph" w:styleId="Paragraphedeliste">
    <w:name w:val="List Paragraph"/>
    <w:basedOn w:val="Normal"/>
    <w:uiPriority w:val="34"/>
    <w:qFormat/>
    <w:rsid w:val="00933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7</Pages>
  <Words>1139</Words>
  <Characters>6268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alfredlediplomate</dc:creator>
  <cp:lastModifiedBy>hp</cp:lastModifiedBy>
  <cp:revision>12</cp:revision>
  <dcterms:created xsi:type="dcterms:W3CDTF">2015-06-08T08:39:00Z</dcterms:created>
  <dcterms:modified xsi:type="dcterms:W3CDTF">2015-06-08T17:05:00Z</dcterms:modified>
</cp:coreProperties>
</file>